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417"/>
        <w:gridCol w:w="200"/>
        <w:gridCol w:w="3360"/>
        <w:gridCol w:w="480"/>
        <w:gridCol w:w="1121"/>
        <w:gridCol w:w="3345"/>
      </w:tblGrid>
      <w:tr w:rsidR="0037415F" w:rsidRPr="0037415F">
        <w:trPr>
          <w:cantSplit/>
        </w:trPr>
        <w:tc>
          <w:tcPr>
            <w:tcW w:w="1417" w:type="dxa"/>
            <w:vMerge w:val="restart"/>
          </w:tcPr>
          <w:p w:rsidR="0037415F" w:rsidRPr="0037415F" w:rsidRDefault="0037415F" w:rsidP="0037415F">
            <w:bookmarkStart w:id="0" w:name="dtableau"/>
            <w:r w:rsidRPr="0037415F">
              <w:rPr>
                <w:b/>
                <w:noProof/>
                <w:sz w:val="36"/>
                <w:lang w:val="en-US"/>
              </w:rPr>
              <w:drawing>
                <wp:inline distT="0" distB="0" distL="0" distR="0" wp14:anchorId="2577AA52" wp14:editId="7ACDE241">
                  <wp:extent cx="771525" cy="838200"/>
                  <wp:effectExtent l="19050" t="0" r="9525" b="0"/>
                  <wp:docPr id="1" name="Picture 1" descr="itu-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old"/>
                          <pic:cNvPicPr>
                            <a:picLocks noChangeAspect="1" noChangeArrowheads="1"/>
                          </pic:cNvPicPr>
                        </pic:nvPicPr>
                        <pic:blipFill>
                          <a:blip r:embed="rId7" cstate="print"/>
                          <a:srcRect/>
                          <a:stretch>
                            <a:fillRect/>
                          </a:stretch>
                        </pic:blipFill>
                        <pic:spPr bwMode="auto">
                          <a:xfrm>
                            <a:off x="0" y="0"/>
                            <a:ext cx="771525" cy="838200"/>
                          </a:xfrm>
                          <a:prstGeom prst="rect">
                            <a:avLst/>
                          </a:prstGeom>
                          <a:noFill/>
                          <a:ln w="9525">
                            <a:noFill/>
                            <a:miter lim="800000"/>
                            <a:headEnd/>
                            <a:tailEnd/>
                          </a:ln>
                        </pic:spPr>
                      </pic:pic>
                    </a:graphicData>
                  </a:graphic>
                </wp:inline>
              </w:drawing>
            </w:r>
          </w:p>
        </w:tc>
        <w:tc>
          <w:tcPr>
            <w:tcW w:w="5161" w:type="dxa"/>
            <w:gridSpan w:val="4"/>
          </w:tcPr>
          <w:p w:rsidR="0037415F" w:rsidRPr="0037415F" w:rsidRDefault="0037415F" w:rsidP="0037415F">
            <w:r w:rsidRPr="0037415F">
              <w:t>INTERNATIONAL TELECOMMUNICATION UNION</w:t>
            </w:r>
          </w:p>
        </w:tc>
        <w:tc>
          <w:tcPr>
            <w:tcW w:w="3345" w:type="dxa"/>
          </w:tcPr>
          <w:p w:rsidR="0037415F" w:rsidRPr="0037415F" w:rsidRDefault="0037415F" w:rsidP="00212A93">
            <w:pPr>
              <w:pStyle w:val="Docnumber"/>
            </w:pPr>
            <w:bookmarkStart w:id="1" w:name="dnum"/>
            <w:r>
              <w:t xml:space="preserve">COM </w:t>
            </w:r>
            <w:r w:rsidR="00F1605E">
              <w:t>17</w:t>
            </w:r>
            <w:r>
              <w:t xml:space="preserve"> – C </w:t>
            </w:r>
            <w:r w:rsidR="00212A93">
              <w:t>230</w:t>
            </w:r>
            <w:bookmarkStart w:id="2" w:name="_GoBack"/>
            <w:bookmarkEnd w:id="2"/>
            <w:r>
              <w:t xml:space="preserve"> – E</w:t>
            </w:r>
            <w:bookmarkEnd w:id="1"/>
          </w:p>
        </w:tc>
      </w:tr>
      <w:tr w:rsidR="0037415F" w:rsidRPr="0037415F">
        <w:trPr>
          <w:cantSplit/>
          <w:trHeight w:val="355"/>
        </w:trPr>
        <w:tc>
          <w:tcPr>
            <w:tcW w:w="1417" w:type="dxa"/>
            <w:vMerge/>
          </w:tcPr>
          <w:p w:rsidR="0037415F" w:rsidRPr="0037415F" w:rsidRDefault="0037415F" w:rsidP="0037415F">
            <w:bookmarkStart w:id="3" w:name="ddate" w:colFirst="2" w:colLast="2"/>
          </w:p>
        </w:tc>
        <w:tc>
          <w:tcPr>
            <w:tcW w:w="4040" w:type="dxa"/>
            <w:gridSpan w:val="3"/>
            <w:vMerge w:val="restart"/>
          </w:tcPr>
          <w:p w:rsidR="0037415F" w:rsidRPr="00072A4E" w:rsidRDefault="0037415F" w:rsidP="0037415F">
            <w:pPr>
              <w:rPr>
                <w:b/>
                <w:bCs/>
                <w:sz w:val="26"/>
              </w:rPr>
            </w:pPr>
            <w:r w:rsidRPr="00072A4E">
              <w:rPr>
                <w:b/>
                <w:bCs/>
                <w:sz w:val="26"/>
              </w:rPr>
              <w:t>TELECOMMUNICATION</w:t>
            </w:r>
            <w:r w:rsidRPr="00072A4E">
              <w:rPr>
                <w:b/>
                <w:bCs/>
                <w:sz w:val="26"/>
              </w:rPr>
              <w:br/>
              <w:t>STANDARDIZATION SECTOR</w:t>
            </w:r>
          </w:p>
          <w:p w:rsidR="0037415F" w:rsidRPr="00072A4E" w:rsidRDefault="0037415F" w:rsidP="009E35D2">
            <w:pPr>
              <w:rPr>
                <w:smallCaps/>
              </w:rPr>
            </w:pPr>
            <w:r w:rsidRPr="00072A4E">
              <w:t xml:space="preserve">STUDY PERIOD </w:t>
            </w:r>
            <w:r w:rsidR="009E35D2" w:rsidRPr="00072A4E">
              <w:t>2013-2016</w:t>
            </w:r>
          </w:p>
        </w:tc>
        <w:tc>
          <w:tcPr>
            <w:tcW w:w="4466" w:type="dxa"/>
            <w:gridSpan w:val="2"/>
          </w:tcPr>
          <w:p w:rsidR="0037415F" w:rsidRPr="0037415F" w:rsidRDefault="00A230AB" w:rsidP="0037415F">
            <w:pPr>
              <w:jc w:val="right"/>
              <w:rPr>
                <w:b/>
                <w:bCs/>
                <w:sz w:val="28"/>
              </w:rPr>
            </w:pPr>
            <w:r>
              <w:rPr>
                <w:b/>
                <w:bCs/>
                <w:sz w:val="28"/>
              </w:rPr>
              <w:t xml:space="preserve">September 2014  </w:t>
            </w:r>
          </w:p>
        </w:tc>
      </w:tr>
      <w:tr w:rsidR="0037415F" w:rsidRPr="0037415F">
        <w:trPr>
          <w:cantSplit/>
          <w:trHeight w:val="780"/>
        </w:trPr>
        <w:tc>
          <w:tcPr>
            <w:tcW w:w="1417" w:type="dxa"/>
            <w:vMerge/>
            <w:tcBorders>
              <w:bottom w:val="single" w:sz="12" w:space="0" w:color="auto"/>
            </w:tcBorders>
          </w:tcPr>
          <w:p w:rsidR="0037415F" w:rsidRPr="0037415F" w:rsidRDefault="0037415F" w:rsidP="0037415F">
            <w:bookmarkStart w:id="4" w:name="dorlang" w:colFirst="2" w:colLast="2"/>
            <w:bookmarkEnd w:id="3"/>
          </w:p>
        </w:tc>
        <w:tc>
          <w:tcPr>
            <w:tcW w:w="4040" w:type="dxa"/>
            <w:gridSpan w:val="3"/>
            <w:vMerge/>
            <w:tcBorders>
              <w:bottom w:val="single" w:sz="12" w:space="0" w:color="auto"/>
            </w:tcBorders>
          </w:tcPr>
          <w:p w:rsidR="0037415F" w:rsidRPr="0037415F" w:rsidRDefault="0037415F" w:rsidP="0037415F">
            <w:pPr>
              <w:rPr>
                <w:b/>
                <w:bCs/>
                <w:sz w:val="26"/>
              </w:rPr>
            </w:pPr>
          </w:p>
        </w:tc>
        <w:tc>
          <w:tcPr>
            <w:tcW w:w="4466" w:type="dxa"/>
            <w:gridSpan w:val="2"/>
            <w:tcBorders>
              <w:bottom w:val="single" w:sz="12" w:space="0" w:color="auto"/>
            </w:tcBorders>
            <w:vAlign w:val="center"/>
          </w:tcPr>
          <w:p w:rsidR="0037415F" w:rsidRDefault="0037415F" w:rsidP="0037415F">
            <w:pPr>
              <w:jc w:val="right"/>
              <w:rPr>
                <w:b/>
                <w:bCs/>
                <w:sz w:val="28"/>
              </w:rPr>
            </w:pPr>
            <w:r>
              <w:rPr>
                <w:b/>
                <w:bCs/>
                <w:sz w:val="28"/>
              </w:rPr>
              <w:t>English only</w:t>
            </w:r>
          </w:p>
          <w:p w:rsidR="0037415F" w:rsidRPr="0037415F" w:rsidRDefault="0037415F" w:rsidP="0037415F">
            <w:pPr>
              <w:jc w:val="right"/>
              <w:rPr>
                <w:b/>
                <w:bCs/>
                <w:sz w:val="28"/>
              </w:rPr>
            </w:pPr>
            <w:r>
              <w:rPr>
                <w:b/>
                <w:bCs/>
                <w:sz w:val="28"/>
              </w:rPr>
              <w:t>Original: English</w:t>
            </w:r>
          </w:p>
        </w:tc>
      </w:tr>
      <w:tr w:rsidR="0037415F" w:rsidRPr="0037415F">
        <w:trPr>
          <w:cantSplit/>
          <w:trHeight w:val="357"/>
        </w:trPr>
        <w:tc>
          <w:tcPr>
            <w:tcW w:w="1617" w:type="dxa"/>
            <w:gridSpan w:val="2"/>
          </w:tcPr>
          <w:p w:rsidR="0037415F" w:rsidRPr="0037415F" w:rsidRDefault="0037415F" w:rsidP="0037415F">
            <w:pPr>
              <w:rPr>
                <w:b/>
                <w:bCs/>
              </w:rPr>
            </w:pPr>
            <w:bookmarkStart w:id="5" w:name="dmeeting" w:colFirst="2" w:colLast="2"/>
            <w:bookmarkStart w:id="6" w:name="dbluepink" w:colFirst="1" w:colLast="1"/>
            <w:bookmarkEnd w:id="4"/>
            <w:r w:rsidRPr="0037415F">
              <w:rPr>
                <w:b/>
                <w:bCs/>
              </w:rPr>
              <w:t>Question(s):</w:t>
            </w:r>
          </w:p>
        </w:tc>
        <w:tc>
          <w:tcPr>
            <w:tcW w:w="3360" w:type="dxa"/>
          </w:tcPr>
          <w:p w:rsidR="0037415F" w:rsidRPr="0037415F" w:rsidRDefault="00B759C5" w:rsidP="0037415F">
            <w:r>
              <w:t>11</w:t>
            </w:r>
            <w:r w:rsidR="0037415F" w:rsidRPr="0037415F">
              <w:t>/</w:t>
            </w:r>
            <w:r w:rsidR="00901262">
              <w:t>1</w:t>
            </w:r>
            <w:r w:rsidR="00F1605E">
              <w:t>7</w:t>
            </w:r>
          </w:p>
        </w:tc>
        <w:tc>
          <w:tcPr>
            <w:tcW w:w="4946" w:type="dxa"/>
            <w:gridSpan w:val="3"/>
          </w:tcPr>
          <w:p w:rsidR="0037415F" w:rsidRPr="0037415F" w:rsidRDefault="0037415F" w:rsidP="0037415F">
            <w:pPr>
              <w:jc w:val="right"/>
            </w:pPr>
          </w:p>
        </w:tc>
      </w:tr>
      <w:tr w:rsidR="0037415F" w:rsidRPr="0037415F">
        <w:trPr>
          <w:cantSplit/>
          <w:trHeight w:val="357"/>
        </w:trPr>
        <w:tc>
          <w:tcPr>
            <w:tcW w:w="9923" w:type="dxa"/>
            <w:gridSpan w:val="6"/>
          </w:tcPr>
          <w:p w:rsidR="0037415F" w:rsidRPr="0037415F" w:rsidRDefault="0037415F" w:rsidP="00212A93">
            <w:pPr>
              <w:jc w:val="center"/>
              <w:rPr>
                <w:b/>
                <w:bCs/>
              </w:rPr>
            </w:pPr>
            <w:bookmarkStart w:id="7" w:name="dtitle" w:colFirst="0" w:colLast="0"/>
            <w:bookmarkEnd w:id="5"/>
            <w:bookmarkEnd w:id="6"/>
            <w:r w:rsidRPr="0037415F">
              <w:rPr>
                <w:b/>
                <w:bCs/>
              </w:rPr>
              <w:t xml:space="preserve">STUDY GROUP </w:t>
            </w:r>
            <w:r w:rsidR="00901262">
              <w:rPr>
                <w:b/>
                <w:bCs/>
              </w:rPr>
              <w:t>1</w:t>
            </w:r>
            <w:r w:rsidR="00F1605E">
              <w:rPr>
                <w:b/>
                <w:bCs/>
              </w:rPr>
              <w:t>7</w:t>
            </w:r>
            <w:r w:rsidRPr="0037415F">
              <w:rPr>
                <w:b/>
                <w:bCs/>
              </w:rPr>
              <w:t xml:space="preserve"> – CONTRIBUTION </w:t>
            </w:r>
            <w:r w:rsidR="00212A93" w:rsidRPr="00C354E6">
              <w:rPr>
                <w:b/>
                <w:bCs/>
              </w:rPr>
              <w:t>230</w:t>
            </w:r>
          </w:p>
        </w:tc>
      </w:tr>
      <w:tr w:rsidR="0037415F" w:rsidRPr="0037415F">
        <w:trPr>
          <w:cantSplit/>
          <w:trHeight w:val="357"/>
        </w:trPr>
        <w:tc>
          <w:tcPr>
            <w:tcW w:w="1617" w:type="dxa"/>
            <w:gridSpan w:val="2"/>
          </w:tcPr>
          <w:p w:rsidR="0037415F" w:rsidRPr="0037415F" w:rsidRDefault="0037415F" w:rsidP="0037415F">
            <w:pPr>
              <w:rPr>
                <w:b/>
                <w:bCs/>
              </w:rPr>
            </w:pPr>
            <w:bookmarkStart w:id="8" w:name="dsource" w:colFirst="1" w:colLast="1"/>
            <w:bookmarkEnd w:id="7"/>
            <w:r w:rsidRPr="0037415F">
              <w:rPr>
                <w:b/>
                <w:bCs/>
              </w:rPr>
              <w:t>Source:</w:t>
            </w:r>
          </w:p>
        </w:tc>
        <w:tc>
          <w:tcPr>
            <w:tcW w:w="8306" w:type="dxa"/>
            <w:gridSpan w:val="4"/>
          </w:tcPr>
          <w:p w:rsidR="0037415F" w:rsidRPr="00C354E6" w:rsidRDefault="00B759C5" w:rsidP="0037415F">
            <w:pPr>
              <w:rPr>
                <w:b/>
                <w:bCs/>
              </w:rPr>
            </w:pPr>
            <w:r w:rsidRPr="00C354E6">
              <w:rPr>
                <w:b/>
                <w:bCs/>
              </w:rPr>
              <w:t>Denmark</w:t>
            </w:r>
          </w:p>
        </w:tc>
      </w:tr>
      <w:tr w:rsidR="0037415F" w:rsidRPr="0037415F">
        <w:trPr>
          <w:cantSplit/>
          <w:trHeight w:val="357"/>
        </w:trPr>
        <w:tc>
          <w:tcPr>
            <w:tcW w:w="1617" w:type="dxa"/>
            <w:gridSpan w:val="2"/>
            <w:tcBorders>
              <w:bottom w:val="single" w:sz="12" w:space="0" w:color="auto"/>
            </w:tcBorders>
          </w:tcPr>
          <w:p w:rsidR="0037415F" w:rsidRPr="0037415F" w:rsidRDefault="0037415F" w:rsidP="0037415F">
            <w:pPr>
              <w:spacing w:after="120"/>
            </w:pPr>
            <w:bookmarkStart w:id="9" w:name="dtitle1" w:colFirst="1" w:colLast="1"/>
            <w:bookmarkEnd w:id="8"/>
            <w:r w:rsidRPr="0037415F">
              <w:rPr>
                <w:b/>
                <w:bCs/>
              </w:rPr>
              <w:t>Title:</w:t>
            </w:r>
          </w:p>
        </w:tc>
        <w:tc>
          <w:tcPr>
            <w:tcW w:w="8306" w:type="dxa"/>
            <w:gridSpan w:val="4"/>
            <w:tcBorders>
              <w:bottom w:val="single" w:sz="12" w:space="0" w:color="auto"/>
            </w:tcBorders>
          </w:tcPr>
          <w:p w:rsidR="0037415F" w:rsidRPr="0037415F" w:rsidRDefault="00A230AB" w:rsidP="00E80957">
            <w:pPr>
              <w:spacing w:after="120"/>
            </w:pPr>
            <w:r>
              <w:t xml:space="preserve">Proposal for including </w:t>
            </w:r>
            <w:r w:rsidR="00E80957">
              <w:t xml:space="preserve">relevant cryptographic algorithm information into Annex B of </w:t>
            </w:r>
            <w:r w:rsidR="00347DF8">
              <w:t>Rec. ITU</w:t>
            </w:r>
            <w:r>
              <w:rPr>
                <w:rFonts w:eastAsia="MS Mincho"/>
              </w:rPr>
              <w:t>-T X.509 | ISO/IEC 9594-8</w:t>
            </w:r>
            <w:r>
              <w:t>.</w:t>
            </w:r>
          </w:p>
        </w:tc>
      </w:tr>
    </w:tbl>
    <w:bookmarkEnd w:id="0"/>
    <w:bookmarkEnd w:id="9"/>
    <w:p w:rsidR="00762E0E" w:rsidRDefault="00F229C4" w:rsidP="00FA7414">
      <w:pPr>
        <w:pStyle w:val="Chaptitle"/>
      </w:pPr>
      <w:r>
        <w:t>Justification</w:t>
      </w:r>
    </w:p>
    <w:p w:rsidR="00E80957" w:rsidRPr="00E80957" w:rsidRDefault="00E80957" w:rsidP="00E80957">
      <w:pPr>
        <w:pStyle w:val="Normalaftertitle"/>
      </w:pPr>
      <w:r>
        <w:t>Several specification</w:t>
      </w:r>
      <w:r w:rsidR="00786BA7">
        <w:t>s</w:t>
      </w:r>
      <w:r>
        <w:t>, such as Smart Grid specification</w:t>
      </w:r>
      <w:r w:rsidR="00786BA7">
        <w:t>s</w:t>
      </w:r>
      <w:r>
        <w:t xml:space="preserve">, have a requirement to specify the use of a specific repertoire of cryptographic algorithms. </w:t>
      </w:r>
      <w:r w:rsidR="00985BC6">
        <w:t>R</w:t>
      </w:r>
      <w:r>
        <w:t xml:space="preserve">elevant cryptographic algorithm specifications </w:t>
      </w:r>
      <w:proofErr w:type="gramStart"/>
      <w:r>
        <w:t>should be collected and included in a specific module</w:t>
      </w:r>
      <w:r w:rsidR="00985BC6">
        <w:t xml:space="preserve"> to allow for easy reference</w:t>
      </w:r>
      <w:proofErr w:type="gramEnd"/>
      <w:r>
        <w:t xml:space="preserve">. It </w:t>
      </w:r>
      <w:r w:rsidR="00DA05A0">
        <w:t xml:space="preserve">is </w:t>
      </w:r>
      <w:r>
        <w:t xml:space="preserve">suggested that Annex B of Rec. </w:t>
      </w:r>
      <w:r w:rsidRPr="004315A7">
        <w:rPr>
          <w:rFonts w:eastAsia="MS Mincho"/>
        </w:rPr>
        <w:t>I</w:t>
      </w:r>
      <w:r>
        <w:rPr>
          <w:rFonts w:eastAsia="MS Mincho"/>
        </w:rPr>
        <w:t>TU-T X.509 | ISO/IEC 9594-8 could contain such specifications.</w:t>
      </w:r>
    </w:p>
    <w:p w:rsidR="00581F0C" w:rsidRDefault="00581F0C">
      <w:pPr>
        <w:tabs>
          <w:tab w:val="clear" w:pos="794"/>
          <w:tab w:val="clear" w:pos="1191"/>
          <w:tab w:val="clear" w:pos="1588"/>
          <w:tab w:val="clear" w:pos="1985"/>
        </w:tabs>
        <w:overflowPunct/>
        <w:autoSpaceDE/>
        <w:autoSpaceDN/>
        <w:adjustRightInd/>
        <w:spacing w:before="0"/>
        <w:textAlignment w:val="auto"/>
        <w:rPr>
          <w:b/>
          <w:sz w:val="28"/>
        </w:rPr>
      </w:pPr>
      <w:r>
        <w:br w:type="page"/>
      </w:r>
    </w:p>
    <w:p w:rsidR="00FA7414" w:rsidRDefault="00FA7414" w:rsidP="00FA7414">
      <w:pPr>
        <w:pStyle w:val="Chaptitle"/>
      </w:pPr>
      <w:r>
        <w:lastRenderedPageBreak/>
        <w:t>The actual proposal</w:t>
      </w:r>
    </w:p>
    <w:p w:rsidR="00EE7761" w:rsidRDefault="00F35A46" w:rsidP="009776FB">
      <w:pPr>
        <w:pStyle w:val="Headingi"/>
      </w:pPr>
      <w:r>
        <w:t>Replace Annex B with the following</w:t>
      </w:r>
    </w:p>
    <w:p w:rsidR="00F35A46" w:rsidRPr="008B68E0" w:rsidRDefault="00F35A46" w:rsidP="00F35A46">
      <w:pPr>
        <w:pStyle w:val="AnnexNoTitle0"/>
      </w:pPr>
      <w:bookmarkStart w:id="10" w:name="_Toc378598834"/>
      <w:r w:rsidRPr="008B68E0">
        <w:t>Annex B</w:t>
      </w:r>
      <w:r w:rsidRPr="008B68E0">
        <w:br/>
      </w:r>
      <w:r w:rsidRPr="008B68E0">
        <w:br/>
        <w:t>Reference definition of algorithm object identifiers</w:t>
      </w:r>
      <w:bookmarkEnd w:id="10"/>
    </w:p>
    <w:p w:rsidR="00F35A46" w:rsidRPr="008B68E0" w:rsidRDefault="00F35A46" w:rsidP="00F35A46">
      <w:pPr>
        <w:jc w:val="center"/>
      </w:pPr>
      <w:r w:rsidRPr="008B68E0">
        <w:t>(This annex forms an integral part of this Recommendation | International Standard.)</w:t>
      </w:r>
    </w:p>
    <w:p w:rsidR="00F35A46" w:rsidRPr="008B68E0" w:rsidRDefault="00F35A46" w:rsidP="00F35A46">
      <w:pPr>
        <w:pStyle w:val="Normalaftertitle"/>
        <w:spacing w:before="240"/>
      </w:pPr>
      <w:r w:rsidRPr="008B68E0">
        <w:t xml:space="preserve">This annex defines object identifiers assigned to authentication and encryption algorithms, in the absence of a formal register. It </w:t>
      </w:r>
      <w:proofErr w:type="gramStart"/>
      <w:r w:rsidRPr="008B68E0">
        <w:t>is intended</w:t>
      </w:r>
      <w:proofErr w:type="gramEnd"/>
      <w:r w:rsidRPr="008B68E0">
        <w:t xml:space="preserve"> to make use of such a register as it becomes available. The definitions take the form of the ASN.1 module, </w:t>
      </w:r>
      <w:r w:rsidRPr="008B68E0">
        <w:rPr>
          <w:rStyle w:val="ASN1boldchar"/>
        </w:rPr>
        <w:t>AlgorithmObjectIdentifiers</w:t>
      </w:r>
      <w:r w:rsidRPr="008B68E0">
        <w:t>.</w:t>
      </w:r>
    </w:p>
    <w:p w:rsidR="00F35A46" w:rsidRDefault="00F35A46" w:rsidP="00652B65">
      <w:pPr>
        <w:pStyle w:val="ASN1"/>
      </w:pPr>
    </w:p>
    <w:p w:rsidR="00DA05A0" w:rsidRDefault="00DA05A0" w:rsidP="00DA05A0">
      <w:pPr>
        <w:pStyle w:val="ASN1"/>
      </w:pPr>
      <w:r>
        <w:t xml:space="preserve">AlgorithmObjectIdentifiers {joint-iso-itu-t ds(5) module(1) </w:t>
      </w:r>
    </w:p>
    <w:p w:rsidR="00DA05A0" w:rsidRDefault="00DA05A0" w:rsidP="00DA05A0">
      <w:pPr>
        <w:pStyle w:val="ASN1"/>
      </w:pPr>
      <w:r>
        <w:t xml:space="preserve">  algorithmObjectIdentifiers(8) 8}</w:t>
      </w:r>
    </w:p>
    <w:p w:rsidR="00DA05A0" w:rsidRDefault="00DA05A0" w:rsidP="00DA05A0">
      <w:pPr>
        <w:pStyle w:val="ASN1"/>
      </w:pPr>
      <w:r>
        <w:t>DEFINITIONS ::=</w:t>
      </w:r>
    </w:p>
    <w:p w:rsidR="00DA05A0" w:rsidRDefault="00DA05A0" w:rsidP="00DA05A0">
      <w:pPr>
        <w:pStyle w:val="ASN1"/>
      </w:pPr>
      <w:r>
        <w:t>BEGIN</w:t>
      </w:r>
    </w:p>
    <w:p w:rsidR="00DA05A0" w:rsidRDefault="00DA05A0" w:rsidP="00DA05A0">
      <w:pPr>
        <w:pStyle w:val="ASN1"/>
      </w:pPr>
    </w:p>
    <w:p w:rsidR="00DA05A0" w:rsidRDefault="00DA05A0" w:rsidP="00DA05A0">
      <w:pPr>
        <w:pStyle w:val="ASN1"/>
      </w:pPr>
      <w:r>
        <w:t xml:space="preserve">-- EXPORTS All </w:t>
      </w:r>
    </w:p>
    <w:p w:rsidR="00DA05A0" w:rsidRDefault="00DA05A0" w:rsidP="00DA05A0">
      <w:pPr>
        <w:pStyle w:val="ASN1"/>
      </w:pPr>
    </w:p>
    <w:p w:rsidR="00DA05A0" w:rsidRDefault="00DA05A0" w:rsidP="00DA05A0">
      <w:pPr>
        <w:pStyle w:val="ASN1"/>
      </w:pPr>
      <w:r>
        <w:t xml:space="preserve">/* </w:t>
      </w:r>
    </w:p>
    <w:p w:rsidR="00DA05A0" w:rsidRDefault="00DA05A0" w:rsidP="00DA05A0">
      <w:pPr>
        <w:pStyle w:val="ASN1"/>
      </w:pPr>
      <w:r>
        <w:t>The values defined in this module are primarily taking from various specifications and</w:t>
      </w:r>
    </w:p>
    <w:p w:rsidR="00DA05A0" w:rsidRDefault="00DA05A0" w:rsidP="00DA05A0">
      <w:pPr>
        <w:pStyle w:val="ASN1"/>
      </w:pPr>
      <w:r>
        <w:t>collected here for easy reference by other specifcations.</w:t>
      </w:r>
    </w:p>
    <w:p w:rsidR="00DA05A0" w:rsidRDefault="00DA05A0" w:rsidP="00DA05A0">
      <w:pPr>
        <w:pStyle w:val="ASN1"/>
      </w:pPr>
    </w:p>
    <w:p w:rsidR="00DA05A0" w:rsidRDefault="00DA05A0" w:rsidP="00DA05A0">
      <w:pPr>
        <w:pStyle w:val="ASN1"/>
      </w:pPr>
      <w:r>
        <w:t>Wen values are copied form an IETF RFC, the IETF RFC number is shown.</w:t>
      </w:r>
    </w:p>
    <w:p w:rsidR="00DA05A0" w:rsidRDefault="00DA05A0" w:rsidP="00DA05A0">
      <w:pPr>
        <w:pStyle w:val="ASN1"/>
      </w:pPr>
    </w:p>
    <w:p w:rsidR="00DA05A0" w:rsidRDefault="00DA05A0" w:rsidP="00DA05A0">
      <w:pPr>
        <w:pStyle w:val="ASN1"/>
      </w:pPr>
      <w:r>
        <w:t>When values are copied from the NIST Computer Security Objects Register (CSOR),</w:t>
      </w:r>
    </w:p>
    <w:p w:rsidR="00DA05A0" w:rsidRDefault="00DA05A0" w:rsidP="00DA05A0">
      <w:pPr>
        <w:pStyle w:val="ASN1"/>
      </w:pPr>
      <w:r>
        <w:t>the label CSOR is used.</w:t>
      </w:r>
    </w:p>
    <w:p w:rsidR="00DA05A0" w:rsidRDefault="00DA05A0" w:rsidP="00DA05A0">
      <w:pPr>
        <w:pStyle w:val="ASN1"/>
      </w:pPr>
      <w:r>
        <w:t xml:space="preserve">*/ </w:t>
      </w:r>
    </w:p>
    <w:p w:rsidR="00DA05A0" w:rsidRDefault="00DA05A0" w:rsidP="00DA05A0">
      <w:pPr>
        <w:pStyle w:val="ASN1"/>
      </w:pPr>
    </w:p>
    <w:p w:rsidR="00DA05A0" w:rsidRDefault="00DA05A0" w:rsidP="00DA05A0">
      <w:pPr>
        <w:pStyle w:val="ASN1"/>
      </w:pPr>
      <w:r>
        <w:t>IMPORTS</w:t>
      </w:r>
    </w:p>
    <w:p w:rsidR="00DA05A0" w:rsidRDefault="00DA05A0" w:rsidP="00DA05A0">
      <w:pPr>
        <w:pStyle w:val="ASN1"/>
      </w:pPr>
      <w:r>
        <w:t xml:space="preserve">  algorithm, authenticationFramework</w:t>
      </w:r>
    </w:p>
    <w:p w:rsidR="00DA05A0" w:rsidRDefault="00DA05A0" w:rsidP="00DA05A0">
      <w:pPr>
        <w:pStyle w:val="ASN1"/>
      </w:pPr>
      <w:r>
        <w:t xml:space="preserve">    FROM UsefulDefinitions {joint-iso-itu-t ds(5) module(1) usefulDefinitions(0) 8}</w:t>
      </w:r>
    </w:p>
    <w:p w:rsidR="00DA05A0" w:rsidRDefault="00DA05A0" w:rsidP="00DA05A0">
      <w:pPr>
        <w:pStyle w:val="ASN1"/>
      </w:pPr>
    </w:p>
    <w:p w:rsidR="00DA05A0" w:rsidRDefault="00DA05A0" w:rsidP="00DA05A0">
      <w:pPr>
        <w:pStyle w:val="ASN1"/>
      </w:pPr>
      <w:r>
        <w:t xml:space="preserve">  ALGORITHM</w:t>
      </w:r>
    </w:p>
    <w:p w:rsidR="00DA05A0" w:rsidRDefault="00DA05A0" w:rsidP="00DA05A0">
      <w:pPr>
        <w:pStyle w:val="ASN1"/>
      </w:pPr>
      <w:r>
        <w:t xml:space="preserve">    FROM AuthenticationFramework authenticationFramework;</w:t>
      </w:r>
    </w:p>
    <w:p w:rsidR="00DA05A0" w:rsidRDefault="00DA05A0" w:rsidP="00DA05A0">
      <w:pPr>
        <w:pStyle w:val="ASN1"/>
      </w:pPr>
    </w:p>
    <w:p w:rsidR="00DA05A0" w:rsidRDefault="00DA05A0" w:rsidP="00DA05A0">
      <w:pPr>
        <w:pStyle w:val="ASN1"/>
      </w:pPr>
      <w:r>
        <w:t>-- Object identifier allocations</w:t>
      </w:r>
    </w:p>
    <w:p w:rsidR="00DA05A0" w:rsidRDefault="00DA05A0" w:rsidP="00DA05A0">
      <w:pPr>
        <w:pStyle w:val="ASN1"/>
      </w:pPr>
    </w:p>
    <w:p w:rsidR="00DA05A0" w:rsidRDefault="00DA05A0" w:rsidP="00DA05A0">
      <w:pPr>
        <w:pStyle w:val="ASN1"/>
      </w:pPr>
      <w:r>
        <w:t xml:space="preserve">-- Object identifiers allocated by this Specification  </w:t>
      </w:r>
    </w:p>
    <w:p w:rsidR="00DA05A0" w:rsidRDefault="00DA05A0" w:rsidP="00DA05A0">
      <w:pPr>
        <w:pStyle w:val="ASN1"/>
      </w:pPr>
    </w:p>
    <w:p w:rsidR="00DA05A0" w:rsidRDefault="00DA05A0" w:rsidP="00DA05A0">
      <w:pPr>
        <w:pStyle w:val="ASN1"/>
      </w:pPr>
      <w:r>
        <w:t>nullAlgorithm        OBJECT IDENTIFIER ::= {algorithm 0}</w:t>
      </w:r>
    </w:p>
    <w:p w:rsidR="00DA05A0" w:rsidRDefault="00DA05A0" w:rsidP="00DA05A0">
      <w:pPr>
        <w:pStyle w:val="ASN1"/>
      </w:pPr>
      <w:r>
        <w:t>encryptionAlgorithm  OBJECT IDENTIFIER ::= {algorithm 1}</w:t>
      </w:r>
    </w:p>
    <w:p w:rsidR="00DA05A0" w:rsidRDefault="00DA05A0" w:rsidP="00DA05A0">
      <w:pPr>
        <w:pStyle w:val="ASN1"/>
      </w:pPr>
      <w:r>
        <w:t>hashAlgorithm        OBJECT IDENTIFIER ::= {algorithm 2}</w:t>
      </w:r>
    </w:p>
    <w:p w:rsidR="00DA05A0" w:rsidRDefault="00DA05A0" w:rsidP="00DA05A0">
      <w:pPr>
        <w:pStyle w:val="ASN1"/>
      </w:pPr>
      <w:r>
        <w:t>signatureAlgorithm   OBJECT IDENTIFIER ::= {algorithm 3}</w:t>
      </w:r>
    </w:p>
    <w:p w:rsidR="00DA05A0" w:rsidRDefault="00DA05A0" w:rsidP="00DA05A0">
      <w:pPr>
        <w:pStyle w:val="ASN1"/>
      </w:pPr>
    </w:p>
    <w:p w:rsidR="00DA05A0" w:rsidRDefault="00DA05A0" w:rsidP="00DA05A0">
      <w:pPr>
        <w:pStyle w:val="ASN1"/>
      </w:pPr>
      <w:r>
        <w:t xml:space="preserve">-- synonyms </w:t>
      </w:r>
    </w:p>
    <w:p w:rsidR="00DA05A0" w:rsidRDefault="00DA05A0" w:rsidP="00DA05A0">
      <w:pPr>
        <w:pStyle w:val="ASN1"/>
      </w:pPr>
    </w:p>
    <w:p w:rsidR="00DA05A0" w:rsidRDefault="00DA05A0" w:rsidP="00DA05A0">
      <w:pPr>
        <w:pStyle w:val="ASN1"/>
      </w:pPr>
      <w:r>
        <w:t>id-ea                   OBJECT IDENTIFIER ::= encryptionAlgorithm</w:t>
      </w:r>
    </w:p>
    <w:p w:rsidR="00DA05A0" w:rsidRDefault="00DA05A0" w:rsidP="00DA05A0">
      <w:pPr>
        <w:pStyle w:val="ASN1"/>
      </w:pPr>
      <w:r>
        <w:t>id-ha                   OBJECT IDENTIFIER ::= hashAlgorithm</w:t>
      </w:r>
    </w:p>
    <w:p w:rsidR="00DA05A0" w:rsidRDefault="00DA05A0" w:rsidP="00DA05A0">
      <w:pPr>
        <w:pStyle w:val="ASN1"/>
      </w:pPr>
      <w:r>
        <w:t>id-sa                   OBJECT IDENTIFIER ::= signatureAlgorithm</w:t>
      </w:r>
    </w:p>
    <w:p w:rsidR="00DA05A0" w:rsidRDefault="00DA05A0" w:rsidP="00DA05A0">
      <w:pPr>
        <w:pStyle w:val="ASN1"/>
      </w:pPr>
    </w:p>
    <w:p w:rsidR="00DA05A0" w:rsidRDefault="00DA05A0" w:rsidP="00DA05A0">
      <w:pPr>
        <w:pStyle w:val="ASN1"/>
      </w:pPr>
      <w:r>
        <w:t>-- the following object identifier assignments reserve values assigned to deprecated functions</w:t>
      </w:r>
    </w:p>
    <w:p w:rsidR="00DA05A0" w:rsidRDefault="00DA05A0" w:rsidP="00DA05A0">
      <w:pPr>
        <w:pStyle w:val="ASN1"/>
      </w:pPr>
    </w:p>
    <w:p w:rsidR="00DA05A0" w:rsidRDefault="00DA05A0" w:rsidP="00DA05A0">
      <w:pPr>
        <w:pStyle w:val="ASN1"/>
      </w:pPr>
      <w:r>
        <w:t>id-ea-rsa               OBJECT IDENTIFIER ::= {id-ea 1}</w:t>
      </w:r>
    </w:p>
    <w:p w:rsidR="00DA05A0" w:rsidRDefault="00DA05A0" w:rsidP="00DA05A0">
      <w:pPr>
        <w:pStyle w:val="ASN1"/>
      </w:pPr>
      <w:r>
        <w:t>id-ha-sqMod-n           OBJECT IDENTIFIER ::= {id-ha 1}</w:t>
      </w:r>
    </w:p>
    <w:p w:rsidR="00DA05A0" w:rsidRDefault="00DA05A0" w:rsidP="00DA05A0">
      <w:pPr>
        <w:pStyle w:val="ASN1"/>
      </w:pPr>
      <w:r>
        <w:t>id-sa-sqMod-nWithRSA    OBJECT IDENTIFIER ::= {id-sa 1}</w:t>
      </w:r>
    </w:p>
    <w:p w:rsidR="00DA05A0" w:rsidRDefault="00DA05A0" w:rsidP="00DA05A0">
      <w:pPr>
        <w:pStyle w:val="ASN1"/>
      </w:pPr>
    </w:p>
    <w:p w:rsidR="00DA05A0" w:rsidRDefault="00DA05A0" w:rsidP="00DA05A0">
      <w:pPr>
        <w:pStyle w:val="ASN1"/>
      </w:pPr>
      <w:r>
        <w:t>-- object identifiers allocated by other organization</w:t>
      </w:r>
    </w:p>
    <w:p w:rsidR="00DA05A0" w:rsidRDefault="00DA05A0" w:rsidP="00DA05A0">
      <w:pPr>
        <w:pStyle w:val="ASN1"/>
      </w:pPr>
    </w:p>
    <w:p w:rsidR="00DA05A0" w:rsidRDefault="00DA05A0" w:rsidP="00DA05A0">
      <w:pPr>
        <w:pStyle w:val="ASN1"/>
      </w:pPr>
      <w:r>
        <w:lastRenderedPageBreak/>
        <w:t>us-iso                  OBJECT IDENTIFIER ::= { iso(1) member-body(2) us(840) }</w:t>
      </w:r>
    </w:p>
    <w:p w:rsidR="00DA05A0" w:rsidRDefault="00DA05A0" w:rsidP="00DA05A0">
      <w:pPr>
        <w:pStyle w:val="ASN1"/>
      </w:pPr>
      <w:r>
        <w:t>ansi-x962               OBJECT IDENTIFIER ::= { us-iso ansi-x962(10045 }</w:t>
      </w:r>
    </w:p>
    <w:p w:rsidR="00DA05A0" w:rsidRDefault="00DA05A0" w:rsidP="00DA05A0">
      <w:pPr>
        <w:pStyle w:val="ASN1"/>
      </w:pPr>
    </w:p>
    <w:p w:rsidR="00DA05A0" w:rsidRDefault="00DA05A0" w:rsidP="00DA05A0">
      <w:pPr>
        <w:pStyle w:val="ASN1"/>
      </w:pPr>
      <w:r>
        <w:t>us-joint                OBJECT IDENTIFIER ::= { joint-iso-itu-t(2) country(16) us(840) }</w:t>
      </w:r>
    </w:p>
    <w:p w:rsidR="00DA05A0" w:rsidRDefault="00DA05A0" w:rsidP="00DA05A0">
      <w:pPr>
        <w:pStyle w:val="ASN1"/>
      </w:pPr>
      <w:r>
        <w:t>usgov                   OBJECT IDENTIFIER ::= { us-joint organization(1) gov(101) }</w:t>
      </w:r>
    </w:p>
    <w:p w:rsidR="00DA05A0" w:rsidRDefault="00DA05A0" w:rsidP="00DA05A0">
      <w:pPr>
        <w:pStyle w:val="ASN1"/>
      </w:pPr>
      <w:r>
        <w:t>dodAlgorithms           OBJECT IDENTIFIER ::= { usgov dod(2) infosec(1) algorithms(1) }</w:t>
      </w:r>
    </w:p>
    <w:p w:rsidR="00DA05A0" w:rsidRDefault="00DA05A0" w:rsidP="00DA05A0">
      <w:pPr>
        <w:pStyle w:val="ASN1"/>
      </w:pPr>
      <w:r>
        <w:t>csor                    OBJECT IDENTIFIER ::= { usgov csor(3) }</w:t>
      </w:r>
    </w:p>
    <w:p w:rsidR="00DA05A0" w:rsidRDefault="00DA05A0" w:rsidP="00DA05A0">
      <w:pPr>
        <w:pStyle w:val="ASN1"/>
      </w:pPr>
      <w:r>
        <w:t>nistAlgorithms          OBJECT IDENTIFIER ::= { csor nistAlgorithm(4) } -- CSOR</w:t>
      </w:r>
    </w:p>
    <w:p w:rsidR="00DA05A0" w:rsidRDefault="00DA05A0" w:rsidP="00DA05A0">
      <w:pPr>
        <w:pStyle w:val="ASN1"/>
      </w:pPr>
      <w:r>
        <w:t>aes                     OBJECT IDENTIFIER ::= { nistAlgorithms 1 } -- CSOR</w:t>
      </w:r>
    </w:p>
    <w:p w:rsidR="00DA05A0" w:rsidRDefault="00DA05A0" w:rsidP="00DA05A0">
      <w:pPr>
        <w:pStyle w:val="ASN1"/>
      </w:pPr>
      <w:r>
        <w:t>hashAlgs                OBJECT IDENTIFIER ::= { nistAlgorithms 2 } -- CSOR</w:t>
      </w:r>
    </w:p>
    <w:p w:rsidR="00DA05A0" w:rsidRDefault="00DA05A0" w:rsidP="00DA05A0">
      <w:pPr>
        <w:pStyle w:val="ASN1"/>
      </w:pPr>
      <w:r>
        <w:t>sigAlgs                 OBJECT IDENTIFIER ::= { nistAlgorithms 3 } -- CSOR</w:t>
      </w:r>
    </w:p>
    <w:p w:rsidR="00DA05A0" w:rsidRDefault="00DA05A0" w:rsidP="00DA05A0">
      <w:pPr>
        <w:pStyle w:val="ASN1"/>
      </w:pPr>
    </w:p>
    <w:p w:rsidR="00DA05A0" w:rsidRDefault="00DA05A0" w:rsidP="00DA05A0">
      <w:pPr>
        <w:pStyle w:val="ASN1"/>
      </w:pPr>
      <w:r>
        <w:t>rsadsi                  OBJECT IDENTIFIER ::= { iso(1) member-body(2) us(840)</w:t>
      </w:r>
    </w:p>
    <w:p w:rsidR="00DA05A0" w:rsidRDefault="00DA05A0" w:rsidP="00DA05A0">
      <w:pPr>
        <w:pStyle w:val="ASN1"/>
      </w:pPr>
      <w:r>
        <w:t xml:space="preserve">                                                rsadsi(113549) }</w:t>
      </w:r>
    </w:p>
    <w:p w:rsidR="00DA05A0" w:rsidRDefault="00DA05A0" w:rsidP="00DA05A0">
      <w:pPr>
        <w:pStyle w:val="ASN1"/>
      </w:pPr>
      <w:r>
        <w:t>pkcs-1                  OBJECT IDENTIFIER ::= { rsadsi pkcs(1) pkcs-1(1) }</w:t>
      </w:r>
    </w:p>
    <w:p w:rsidR="00DA05A0" w:rsidRDefault="00DA05A0" w:rsidP="00DA05A0">
      <w:pPr>
        <w:pStyle w:val="ASN1"/>
      </w:pPr>
    </w:p>
    <w:p w:rsidR="00DA05A0" w:rsidRDefault="00DA05A0" w:rsidP="00DA05A0">
      <w:pPr>
        <w:pStyle w:val="ASN1"/>
      </w:pPr>
    </w:p>
    <w:p w:rsidR="00DA05A0" w:rsidRDefault="00DA05A0" w:rsidP="00DA05A0">
      <w:pPr>
        <w:pStyle w:val="ASN1"/>
      </w:pPr>
      <w:r>
        <w:t>-- Symmetric key algorithm object identifiers</w:t>
      </w:r>
    </w:p>
    <w:p w:rsidR="00DA05A0" w:rsidRDefault="00DA05A0" w:rsidP="00DA05A0">
      <w:pPr>
        <w:pStyle w:val="ASN1"/>
      </w:pPr>
    </w:p>
    <w:p w:rsidR="00DA05A0" w:rsidRDefault="00DA05A0" w:rsidP="00DA05A0">
      <w:pPr>
        <w:pStyle w:val="ASN1"/>
      </w:pPr>
      <w:r>
        <w:t>id-aes128-CBC           OBJECT IDENTIFIER ::= { aes 2 }  -- CSOR</w:t>
      </w:r>
    </w:p>
    <w:p w:rsidR="00DA05A0" w:rsidRDefault="00DA05A0" w:rsidP="00DA05A0">
      <w:pPr>
        <w:pStyle w:val="ASN1"/>
      </w:pPr>
      <w:r>
        <w:t>id-aes192-CBC           OBJECT IDENTIFIER ::= { aes 22 } -- CSOR</w:t>
      </w:r>
    </w:p>
    <w:p w:rsidR="00DA05A0" w:rsidRDefault="00DA05A0" w:rsidP="00DA05A0">
      <w:pPr>
        <w:pStyle w:val="ASN1"/>
      </w:pPr>
      <w:r>
        <w:t>id-aes256-CBC           OBJECT IDENTIFIER ::= { aes 42 } -- CSOR</w:t>
      </w:r>
    </w:p>
    <w:p w:rsidR="00DA05A0" w:rsidRDefault="00DA05A0" w:rsidP="00DA05A0">
      <w:pPr>
        <w:pStyle w:val="ASN1"/>
      </w:pPr>
    </w:p>
    <w:p w:rsidR="00DA05A0" w:rsidRDefault="00DA05A0" w:rsidP="00DA05A0">
      <w:pPr>
        <w:pStyle w:val="ASN1"/>
      </w:pPr>
      <w:r>
        <w:t>-- Asymmetric key algorithm object identifiers</w:t>
      </w:r>
    </w:p>
    <w:p w:rsidR="00DA05A0" w:rsidRDefault="00DA05A0" w:rsidP="00DA05A0">
      <w:pPr>
        <w:pStyle w:val="ASN1"/>
      </w:pPr>
    </w:p>
    <w:p w:rsidR="00DA05A0" w:rsidRDefault="00DA05A0" w:rsidP="00DA05A0">
      <w:pPr>
        <w:pStyle w:val="ASN1"/>
      </w:pPr>
      <w:r>
        <w:t>rsaEncryption           OBJECT IDENTIFIER ::= {pkcs-1 rsaEncryption(1)} -- IETF RFC 4055</w:t>
      </w:r>
    </w:p>
    <w:p w:rsidR="00DA05A0" w:rsidRDefault="00DA05A0" w:rsidP="00DA05A0">
      <w:pPr>
        <w:pStyle w:val="ASN1"/>
      </w:pPr>
      <w:r>
        <w:t>id-RSASSA-PSS           OBJECT IDENTIFIER ::= {pkcs-1 rsassa-pss(10) }  -- IETF RFC 4055</w:t>
      </w:r>
    </w:p>
    <w:p w:rsidR="00DA05A0" w:rsidRDefault="00DA05A0" w:rsidP="00DA05A0">
      <w:pPr>
        <w:pStyle w:val="ASN1"/>
      </w:pPr>
    </w:p>
    <w:p w:rsidR="00DA05A0" w:rsidRDefault="00DA05A0" w:rsidP="00DA05A0">
      <w:pPr>
        <w:pStyle w:val="ASN1"/>
      </w:pPr>
      <w:r>
        <w:t>id-keyExchangeAlgorithm OBJECT IDENTIFIER ::= {dodAlgorithms id-keyExchangeAlgorithm(22)}</w:t>
      </w:r>
    </w:p>
    <w:p w:rsidR="00DA05A0" w:rsidRDefault="00DA05A0" w:rsidP="00DA05A0">
      <w:pPr>
        <w:pStyle w:val="ASN1"/>
      </w:pPr>
      <w:r>
        <w:t xml:space="preserve">                                               --IETF RFC 3279</w:t>
      </w:r>
    </w:p>
    <w:p w:rsidR="00DA05A0" w:rsidRDefault="00DA05A0" w:rsidP="00DA05A0">
      <w:pPr>
        <w:pStyle w:val="ASN1"/>
      </w:pPr>
      <w:r>
        <w:t>-- Hash algorithms object identifiers</w:t>
      </w:r>
    </w:p>
    <w:p w:rsidR="00DA05A0" w:rsidRDefault="00DA05A0" w:rsidP="00DA05A0">
      <w:pPr>
        <w:pStyle w:val="ASN1"/>
      </w:pPr>
    </w:p>
    <w:p w:rsidR="00DA05A0" w:rsidRDefault="00DA05A0" w:rsidP="00DA05A0">
      <w:pPr>
        <w:pStyle w:val="ASN1"/>
      </w:pPr>
      <w:r>
        <w:t>-- The OID for SHA hash algorithms are specified in NIST FIPS PUB 180-4</w:t>
      </w:r>
    </w:p>
    <w:p w:rsidR="00DA05A0" w:rsidRDefault="00DA05A0" w:rsidP="00DA05A0">
      <w:pPr>
        <w:pStyle w:val="ASN1"/>
      </w:pPr>
    </w:p>
    <w:p w:rsidR="00DA05A0" w:rsidRDefault="00DA05A0" w:rsidP="00DA05A0">
      <w:pPr>
        <w:pStyle w:val="ASN1"/>
      </w:pPr>
      <w:r>
        <w:t>id-sha1                 OBJECT IDENTIFIER ::=</w:t>
      </w:r>
    </w:p>
    <w:p w:rsidR="00DA05A0" w:rsidRDefault="00DA05A0" w:rsidP="00DA05A0">
      <w:pPr>
        <w:pStyle w:val="ASN1"/>
      </w:pPr>
      <w:r>
        <w:t xml:space="preserve">                          {iso(1) identified-organization(3) oiw(14) secsig(3)</w:t>
      </w:r>
    </w:p>
    <w:p w:rsidR="00DA05A0" w:rsidRDefault="00DA05A0" w:rsidP="00DA05A0">
      <w:pPr>
        <w:pStyle w:val="ASN1"/>
      </w:pPr>
      <w:r>
        <w:t xml:space="preserve">                           algorithms(2) 26} -- IETF RFC 3279</w:t>
      </w:r>
    </w:p>
    <w:p w:rsidR="00DA05A0" w:rsidRDefault="00DA05A0" w:rsidP="00DA05A0">
      <w:pPr>
        <w:pStyle w:val="ASN1"/>
      </w:pPr>
      <w:r>
        <w:t>id-sha256               OBJECT IDENTIFIER ::= { hashAlgs 1 } -- CSOR</w:t>
      </w:r>
    </w:p>
    <w:p w:rsidR="00DA05A0" w:rsidRDefault="00DA05A0" w:rsidP="00DA05A0">
      <w:pPr>
        <w:pStyle w:val="ASN1"/>
      </w:pPr>
      <w:r>
        <w:t>id-sha384               OBJECT IDENTIFIER ::= { hashAlgs 2 } -- CSOR</w:t>
      </w:r>
    </w:p>
    <w:p w:rsidR="00DA05A0" w:rsidRDefault="00DA05A0" w:rsidP="00DA05A0">
      <w:pPr>
        <w:pStyle w:val="ASN1"/>
      </w:pPr>
      <w:r>
        <w:t>id-sha512               OBJECT IDENTIFIER ::= { hashAlgs 3 } -- CSOR</w:t>
      </w:r>
    </w:p>
    <w:p w:rsidR="00DA05A0" w:rsidRDefault="00DA05A0" w:rsidP="00DA05A0">
      <w:pPr>
        <w:pStyle w:val="ASN1"/>
      </w:pPr>
      <w:r>
        <w:t>id-sha224               OBJECT IDENTIFIER ::= { hashAlgs 4 } -- CSOR</w:t>
      </w:r>
    </w:p>
    <w:p w:rsidR="00DA05A0" w:rsidRDefault="00DA05A0" w:rsidP="00DA05A0">
      <w:pPr>
        <w:pStyle w:val="ASN1"/>
      </w:pPr>
      <w:r>
        <w:t>id-sha512-224           OBJECT IDENTIFIER ::= { hashAlgs 5 } -- CSOR</w:t>
      </w:r>
    </w:p>
    <w:p w:rsidR="00DA05A0" w:rsidRDefault="00DA05A0" w:rsidP="00DA05A0">
      <w:pPr>
        <w:pStyle w:val="ASN1"/>
      </w:pPr>
      <w:r>
        <w:t>id-sha512-256           OBJECT IDENTIFIER ::= { hashAlgs 6 } -- CSOR</w:t>
      </w:r>
    </w:p>
    <w:p w:rsidR="00DA05A0" w:rsidRDefault="00DA05A0" w:rsidP="00DA05A0">
      <w:pPr>
        <w:pStyle w:val="ASN1"/>
      </w:pPr>
    </w:p>
    <w:p w:rsidR="00DA05A0" w:rsidRDefault="00DA05A0" w:rsidP="00DA05A0">
      <w:pPr>
        <w:pStyle w:val="ASN1"/>
      </w:pPr>
      <w:r>
        <w:t>-- Signature algorithm object identifiers</w:t>
      </w:r>
    </w:p>
    <w:p w:rsidR="00DA05A0" w:rsidRDefault="00DA05A0" w:rsidP="00DA05A0">
      <w:pPr>
        <w:pStyle w:val="ASN1"/>
      </w:pPr>
    </w:p>
    <w:p w:rsidR="00DA05A0" w:rsidRDefault="00DA05A0" w:rsidP="00DA05A0">
      <w:pPr>
        <w:pStyle w:val="ASN1"/>
      </w:pPr>
      <w:r>
        <w:t>-- DSA algorithms</w:t>
      </w:r>
    </w:p>
    <w:p w:rsidR="00DA05A0" w:rsidRDefault="00DA05A0" w:rsidP="00DA05A0">
      <w:pPr>
        <w:pStyle w:val="ASN1"/>
      </w:pPr>
      <w:r>
        <w:t>id-dsa-with-sha1        OBJECT IDENTIFIER ::= {iso(1) member-body(2) us(840) x9-57(10040)</w:t>
      </w:r>
    </w:p>
    <w:p w:rsidR="00DA05A0" w:rsidRDefault="00DA05A0" w:rsidP="00DA05A0">
      <w:pPr>
        <w:pStyle w:val="ASN1"/>
      </w:pPr>
      <w:r>
        <w:t xml:space="preserve">                                               x9algorithm(4) dsa-with-sha1(3)}</w:t>
      </w:r>
    </w:p>
    <w:p w:rsidR="00DA05A0" w:rsidRDefault="00DA05A0" w:rsidP="00DA05A0">
      <w:pPr>
        <w:pStyle w:val="ASN1"/>
      </w:pPr>
      <w:r>
        <w:t>id-dsa-with-sha224      OBJECT IDENTIFIER ::= { sigAlgs 1 } -- CSOR</w:t>
      </w:r>
    </w:p>
    <w:p w:rsidR="00DA05A0" w:rsidRDefault="00DA05A0" w:rsidP="00DA05A0">
      <w:pPr>
        <w:pStyle w:val="ASN1"/>
      </w:pPr>
      <w:r>
        <w:t xml:space="preserve">id-dsa-with-sha256      OBJECT IDENTIFIER ::= { sigAlgs 2 } -- CSOR </w:t>
      </w:r>
    </w:p>
    <w:p w:rsidR="00DA05A0" w:rsidRDefault="00DA05A0" w:rsidP="00DA05A0">
      <w:pPr>
        <w:pStyle w:val="ASN1"/>
      </w:pPr>
    </w:p>
    <w:p w:rsidR="00DA05A0" w:rsidRDefault="00DA05A0" w:rsidP="00DA05A0">
      <w:pPr>
        <w:pStyle w:val="ASN1"/>
      </w:pPr>
      <w:r>
        <w:t xml:space="preserve">-- From IETF RFC 3447 </w:t>
      </w:r>
    </w:p>
    <w:p w:rsidR="00DA05A0" w:rsidRDefault="00DA05A0" w:rsidP="00DA05A0">
      <w:pPr>
        <w:pStyle w:val="ASN1"/>
      </w:pPr>
      <w:r>
        <w:t>sha1-with-rsa-signature OBJECT IDENTIFIER ::= { pkcs-1 sha1-with-rsa-signature(5) }</w:t>
      </w:r>
    </w:p>
    <w:p w:rsidR="00DA05A0" w:rsidRDefault="00DA05A0" w:rsidP="00DA05A0">
      <w:pPr>
        <w:pStyle w:val="ASN1"/>
      </w:pPr>
      <w:r>
        <w:t>sha256WithRSAEncryption OBJECT IDENTIFIER ::= { pkcs-1 sha256WithRSAEncryption(11) }</w:t>
      </w:r>
    </w:p>
    <w:p w:rsidR="00DA05A0" w:rsidRDefault="00DA05A0" w:rsidP="00DA05A0">
      <w:pPr>
        <w:pStyle w:val="ASN1"/>
      </w:pPr>
      <w:r>
        <w:t>sha384WithRSAEncryption OBJECT IDENTIFIER ::= { pkcs-1 sha384WithRSAEncryption(12) }</w:t>
      </w:r>
    </w:p>
    <w:p w:rsidR="00DA05A0" w:rsidRDefault="00DA05A0" w:rsidP="00DA05A0">
      <w:pPr>
        <w:pStyle w:val="ASN1"/>
      </w:pPr>
      <w:r>
        <w:t>sha512WithRSAEncryption OBJECT IDENTIFIER ::= { pkcs-1 sha512WithRSAEncryption(13) }</w:t>
      </w:r>
    </w:p>
    <w:p w:rsidR="00DA05A0" w:rsidRDefault="00DA05A0" w:rsidP="00DA05A0">
      <w:pPr>
        <w:pStyle w:val="ASN1"/>
      </w:pPr>
      <w:r>
        <w:t>sha224WithRSAEncryption OBJECT IDENTIFIER ::= { pkcs-1 sha224WithRSAEncryption(14) }</w:t>
      </w:r>
    </w:p>
    <w:p w:rsidR="00DA05A0" w:rsidRDefault="00DA05A0" w:rsidP="00DA05A0">
      <w:pPr>
        <w:pStyle w:val="ASN1"/>
      </w:pPr>
    </w:p>
    <w:p w:rsidR="00DA05A0" w:rsidRDefault="00DA05A0" w:rsidP="00DA05A0">
      <w:pPr>
        <w:pStyle w:val="ASN1"/>
      </w:pPr>
      <w:r>
        <w:t>-- From IETF RFC 5758</w:t>
      </w:r>
    </w:p>
    <w:p w:rsidR="00DA05A0" w:rsidRDefault="00DA05A0" w:rsidP="00DA05A0">
      <w:pPr>
        <w:pStyle w:val="ASN1"/>
      </w:pPr>
      <w:r>
        <w:t>ecdsa-with-SHA224       OBJECT IDENTIFIER ::= {ansi-x962 signatures(4) ecdsa-with-SHA2(3) 1 }</w:t>
      </w:r>
    </w:p>
    <w:p w:rsidR="00DA05A0" w:rsidRDefault="00DA05A0" w:rsidP="00DA05A0">
      <w:pPr>
        <w:pStyle w:val="ASN1"/>
      </w:pPr>
      <w:r>
        <w:t>ecdsa-with-SHA256       OBJECT IDENTIFIER ::= {ansi-x962 signatures(4) ecdsa-with-SHA2(3) 2 }</w:t>
      </w:r>
    </w:p>
    <w:p w:rsidR="00DA05A0" w:rsidRDefault="00DA05A0" w:rsidP="00DA05A0">
      <w:pPr>
        <w:pStyle w:val="ASN1"/>
      </w:pPr>
      <w:r>
        <w:t>ecdsa-with-SHA384       OBJECT IDENTIFIER ::= {ansi-x962 signatures(4) ecdsa-with-SHA2(3) 3 }</w:t>
      </w:r>
    </w:p>
    <w:p w:rsidR="00DA05A0" w:rsidRDefault="00DA05A0" w:rsidP="00DA05A0">
      <w:pPr>
        <w:pStyle w:val="ASN1"/>
      </w:pPr>
      <w:r>
        <w:lastRenderedPageBreak/>
        <w:t>ecdsa-with-SHA512       OBJECT IDENTIFIER ::= {ansi-x962 signatures(4) ecdsa-with-SHA2(3) 4 }</w:t>
      </w:r>
    </w:p>
    <w:p w:rsidR="00DA05A0" w:rsidRDefault="00DA05A0" w:rsidP="00DA05A0">
      <w:pPr>
        <w:pStyle w:val="ASN1"/>
      </w:pPr>
      <w:r>
        <w:t>-- Hashing alogorithms</w:t>
      </w:r>
    </w:p>
    <w:p w:rsidR="00DA05A0" w:rsidRDefault="00DA05A0" w:rsidP="00DA05A0">
      <w:pPr>
        <w:pStyle w:val="ASN1"/>
      </w:pPr>
    </w:p>
    <w:p w:rsidR="00DA05A0" w:rsidRDefault="00DA05A0" w:rsidP="00DA05A0">
      <w:pPr>
        <w:pStyle w:val="ASN1"/>
      </w:pPr>
      <w:r>
        <w:t xml:space="preserve">mD5Algorithm ALGORITHM ::= { </w:t>
      </w:r>
    </w:p>
    <w:p w:rsidR="00DA05A0" w:rsidRDefault="00DA05A0" w:rsidP="00DA05A0">
      <w:pPr>
        <w:pStyle w:val="ASN1"/>
      </w:pPr>
      <w:r>
        <w:t xml:space="preserve">  PARMS          NULL</w:t>
      </w:r>
    </w:p>
    <w:p w:rsidR="00DA05A0" w:rsidRDefault="00DA05A0" w:rsidP="00DA05A0">
      <w:pPr>
        <w:pStyle w:val="ASN1"/>
      </w:pPr>
      <w:r>
        <w:t xml:space="preserve">  IDENTIFIED BY {iso(1) member-body(2) us(840) rsadsi(113549) digestAlgorithm(2) md5(5)}}</w:t>
      </w:r>
    </w:p>
    <w:p w:rsidR="00DA05A0" w:rsidRDefault="00DA05A0" w:rsidP="00DA05A0">
      <w:pPr>
        <w:pStyle w:val="ASN1"/>
      </w:pPr>
    </w:p>
    <w:p w:rsidR="00DA05A0" w:rsidRDefault="00DA05A0" w:rsidP="00DA05A0">
      <w:pPr>
        <w:pStyle w:val="ASN1"/>
      </w:pPr>
      <w:r>
        <w:t>-- Note that the MD5 algorithm is not considered secure</w:t>
      </w:r>
    </w:p>
    <w:p w:rsidR="00DA05A0" w:rsidRDefault="00DA05A0" w:rsidP="00DA05A0">
      <w:pPr>
        <w:pStyle w:val="ASN1"/>
      </w:pPr>
    </w:p>
    <w:p w:rsidR="00DA05A0" w:rsidRDefault="00DA05A0" w:rsidP="00DA05A0">
      <w:pPr>
        <w:pStyle w:val="ASN1"/>
      </w:pPr>
      <w:r>
        <w:t>sha1Algorithm ALGORITHM ::= {</w:t>
      </w:r>
    </w:p>
    <w:p w:rsidR="00DA05A0" w:rsidRDefault="00DA05A0" w:rsidP="00DA05A0">
      <w:pPr>
        <w:pStyle w:val="ASN1"/>
      </w:pPr>
      <w:r>
        <w:t xml:space="preserve">  PARMS          NULL</w:t>
      </w:r>
    </w:p>
    <w:p w:rsidR="00DA05A0" w:rsidRDefault="00DA05A0" w:rsidP="00DA05A0">
      <w:pPr>
        <w:pStyle w:val="ASN1"/>
      </w:pPr>
      <w:r>
        <w:t xml:space="preserve">  IDENTIFIED BY id-sha1 }  </w:t>
      </w:r>
    </w:p>
    <w:p w:rsidR="00DA05A0" w:rsidRDefault="00DA05A0" w:rsidP="00DA05A0">
      <w:pPr>
        <w:pStyle w:val="ASN1"/>
      </w:pPr>
    </w:p>
    <w:p w:rsidR="00DA05A0" w:rsidRDefault="00DA05A0" w:rsidP="00DA05A0">
      <w:pPr>
        <w:pStyle w:val="ASN1"/>
      </w:pPr>
      <w:r>
        <w:t>-- Note that the SHA1 algorithm may not be considered secure</w:t>
      </w:r>
    </w:p>
    <w:p w:rsidR="00DA05A0" w:rsidRDefault="00DA05A0" w:rsidP="00DA05A0">
      <w:pPr>
        <w:pStyle w:val="ASN1"/>
      </w:pPr>
    </w:p>
    <w:p w:rsidR="00DA05A0" w:rsidRDefault="00DA05A0" w:rsidP="00DA05A0">
      <w:pPr>
        <w:pStyle w:val="ASN1"/>
      </w:pPr>
      <w:r>
        <w:t xml:space="preserve">sha256 ALGORITHM ::= { -- IETF RFC 5754 </w:t>
      </w:r>
    </w:p>
    <w:p w:rsidR="00DA05A0" w:rsidRDefault="00DA05A0" w:rsidP="00DA05A0">
      <w:pPr>
        <w:pStyle w:val="ASN1"/>
      </w:pPr>
      <w:r>
        <w:t xml:space="preserve">  IDENTIFIED BY id-sha256 }</w:t>
      </w:r>
    </w:p>
    <w:p w:rsidR="00DA05A0" w:rsidRDefault="00DA05A0" w:rsidP="00DA05A0">
      <w:pPr>
        <w:pStyle w:val="ASN1"/>
      </w:pPr>
    </w:p>
    <w:p w:rsidR="00DA05A0" w:rsidRDefault="00DA05A0" w:rsidP="00DA05A0">
      <w:pPr>
        <w:pStyle w:val="ASN1"/>
      </w:pPr>
      <w:r>
        <w:t>sha384 ALGORITHM ::= { -- IETF RFC 5754</w:t>
      </w:r>
    </w:p>
    <w:p w:rsidR="00DA05A0" w:rsidRDefault="00DA05A0" w:rsidP="00DA05A0">
      <w:pPr>
        <w:pStyle w:val="ASN1"/>
      </w:pPr>
      <w:r>
        <w:t xml:space="preserve"> IDENTIFIED BY id-sha384 }</w:t>
      </w:r>
    </w:p>
    <w:p w:rsidR="00DA05A0" w:rsidRDefault="00DA05A0" w:rsidP="00DA05A0">
      <w:pPr>
        <w:pStyle w:val="ASN1"/>
      </w:pPr>
    </w:p>
    <w:p w:rsidR="00DA05A0" w:rsidRDefault="00DA05A0" w:rsidP="00DA05A0">
      <w:pPr>
        <w:pStyle w:val="ASN1"/>
      </w:pPr>
      <w:r>
        <w:t>sha512 ALGORITHM ::= { -- IETF RFC 5754</w:t>
      </w:r>
    </w:p>
    <w:p w:rsidR="00DA05A0" w:rsidRDefault="00DA05A0" w:rsidP="00DA05A0">
      <w:pPr>
        <w:pStyle w:val="ASN1"/>
      </w:pPr>
      <w:r>
        <w:t xml:space="preserve">  IDENTIFIED BY id-sha512 }</w:t>
      </w:r>
    </w:p>
    <w:p w:rsidR="00DA05A0" w:rsidRDefault="00DA05A0" w:rsidP="00DA05A0">
      <w:pPr>
        <w:pStyle w:val="ASN1"/>
      </w:pPr>
    </w:p>
    <w:p w:rsidR="00DA05A0" w:rsidRDefault="00DA05A0" w:rsidP="00DA05A0">
      <w:pPr>
        <w:pStyle w:val="ASN1"/>
      </w:pPr>
      <w:r>
        <w:t>sha224 ALGORITHM ::= { -- IETF RFC 5754</w:t>
      </w:r>
    </w:p>
    <w:p w:rsidR="00DA05A0" w:rsidRDefault="00DA05A0" w:rsidP="00DA05A0">
      <w:pPr>
        <w:pStyle w:val="ASN1"/>
      </w:pPr>
      <w:r>
        <w:t xml:space="preserve">  IDENTIFIED BY id-sha224 }</w:t>
      </w:r>
    </w:p>
    <w:p w:rsidR="00DA05A0" w:rsidRDefault="00DA05A0" w:rsidP="00DA05A0">
      <w:pPr>
        <w:pStyle w:val="ASN1"/>
      </w:pPr>
    </w:p>
    <w:p w:rsidR="00DA05A0" w:rsidRDefault="00DA05A0" w:rsidP="00DA05A0">
      <w:pPr>
        <w:pStyle w:val="ASN1"/>
      </w:pPr>
      <w:r>
        <w:t>-- Symmetric encryption algorithms</w:t>
      </w:r>
    </w:p>
    <w:p w:rsidR="00DA05A0" w:rsidRDefault="00DA05A0" w:rsidP="00DA05A0">
      <w:pPr>
        <w:pStyle w:val="ASN1"/>
      </w:pPr>
    </w:p>
    <w:p w:rsidR="00DA05A0" w:rsidRDefault="00DA05A0" w:rsidP="00DA05A0">
      <w:pPr>
        <w:pStyle w:val="ASN1"/>
      </w:pPr>
      <w:r>
        <w:t xml:space="preserve">aes128-CBC ALGORITHM ::= {  -- CSOR </w:t>
      </w:r>
    </w:p>
    <w:p w:rsidR="00DA05A0" w:rsidRDefault="00DA05A0" w:rsidP="00DA05A0">
      <w:pPr>
        <w:pStyle w:val="ASN1"/>
      </w:pPr>
      <w:r>
        <w:t xml:space="preserve">  PARMS          AES-InitializationVector</w:t>
      </w:r>
    </w:p>
    <w:p w:rsidR="00DA05A0" w:rsidRDefault="00DA05A0" w:rsidP="00DA05A0">
      <w:pPr>
        <w:pStyle w:val="ASN1"/>
      </w:pPr>
      <w:r>
        <w:t xml:space="preserve">  IDENTIFIED BY id-aes128-CBC }</w:t>
      </w:r>
    </w:p>
    <w:p w:rsidR="00DA05A0" w:rsidRDefault="00DA05A0" w:rsidP="00DA05A0">
      <w:pPr>
        <w:pStyle w:val="ASN1"/>
      </w:pPr>
    </w:p>
    <w:p w:rsidR="00DA05A0" w:rsidRDefault="00DA05A0" w:rsidP="00DA05A0">
      <w:pPr>
        <w:pStyle w:val="ASN1"/>
      </w:pPr>
      <w:r>
        <w:t>aes192-CBC ALGORITHM ::= { -- CSOR</w:t>
      </w:r>
    </w:p>
    <w:p w:rsidR="00DA05A0" w:rsidRDefault="00DA05A0" w:rsidP="00DA05A0">
      <w:pPr>
        <w:pStyle w:val="ASN1"/>
      </w:pPr>
      <w:r>
        <w:t xml:space="preserve">  PARMS         AES-InitializationVector</w:t>
      </w:r>
    </w:p>
    <w:p w:rsidR="00DA05A0" w:rsidRDefault="00DA05A0" w:rsidP="00DA05A0">
      <w:pPr>
        <w:pStyle w:val="ASN1"/>
      </w:pPr>
      <w:r>
        <w:t xml:space="preserve">  IDENTIFIED BY id-aes192-CBC }</w:t>
      </w:r>
    </w:p>
    <w:p w:rsidR="00DA05A0" w:rsidRDefault="00DA05A0" w:rsidP="00DA05A0">
      <w:pPr>
        <w:pStyle w:val="ASN1"/>
      </w:pPr>
    </w:p>
    <w:p w:rsidR="00DA05A0" w:rsidRDefault="00DA05A0" w:rsidP="00DA05A0">
      <w:pPr>
        <w:pStyle w:val="ASN1"/>
      </w:pPr>
      <w:r>
        <w:t>aes256-CBC ALGORITHM ::= { -- CSOR</w:t>
      </w:r>
    </w:p>
    <w:p w:rsidR="00DA05A0" w:rsidRDefault="00DA05A0" w:rsidP="00DA05A0">
      <w:pPr>
        <w:pStyle w:val="ASN1"/>
      </w:pPr>
      <w:r>
        <w:t xml:space="preserve">  PARMS         AES-InitializationVector</w:t>
      </w:r>
    </w:p>
    <w:p w:rsidR="00DA05A0" w:rsidRDefault="00DA05A0" w:rsidP="00DA05A0">
      <w:pPr>
        <w:pStyle w:val="ASN1"/>
      </w:pPr>
      <w:r>
        <w:t xml:space="preserve">  IDENTIFIED BY id-aes256-CBC }</w:t>
      </w:r>
    </w:p>
    <w:p w:rsidR="00DA05A0" w:rsidRDefault="00DA05A0" w:rsidP="00DA05A0">
      <w:pPr>
        <w:pStyle w:val="ASN1"/>
      </w:pPr>
    </w:p>
    <w:p w:rsidR="00DA05A0" w:rsidRDefault="00DA05A0" w:rsidP="00DA05A0">
      <w:pPr>
        <w:pStyle w:val="ASN1"/>
      </w:pPr>
      <w:r>
        <w:t>AES-InitializationVector ::= OCTET STRING (SIZE (16))</w:t>
      </w:r>
    </w:p>
    <w:p w:rsidR="00DA05A0" w:rsidRDefault="00DA05A0" w:rsidP="00DA05A0">
      <w:pPr>
        <w:pStyle w:val="ASN1"/>
      </w:pPr>
    </w:p>
    <w:p w:rsidR="00DA05A0" w:rsidRDefault="00DA05A0" w:rsidP="00DA05A0">
      <w:pPr>
        <w:pStyle w:val="ASN1"/>
      </w:pPr>
      <w:r>
        <w:t>-- Asymmetric encryption algorithm</w:t>
      </w:r>
    </w:p>
    <w:p w:rsidR="00DA05A0" w:rsidRDefault="00DA05A0" w:rsidP="00DA05A0">
      <w:pPr>
        <w:pStyle w:val="ASN1"/>
      </w:pPr>
    </w:p>
    <w:p w:rsidR="00DA05A0" w:rsidRDefault="00DA05A0" w:rsidP="00DA05A0">
      <w:pPr>
        <w:pStyle w:val="ASN1"/>
      </w:pPr>
      <w:r>
        <w:t>rsaEncryptionAlgorithm ALGORITHM ::= { -- IETF RFC 4055</w:t>
      </w:r>
    </w:p>
    <w:p w:rsidR="00DA05A0" w:rsidRDefault="00DA05A0" w:rsidP="00DA05A0">
      <w:pPr>
        <w:pStyle w:val="ASN1"/>
      </w:pPr>
      <w:r>
        <w:t xml:space="preserve">  PARMS         NULL</w:t>
      </w:r>
    </w:p>
    <w:p w:rsidR="00DA05A0" w:rsidRDefault="00DA05A0" w:rsidP="00DA05A0">
      <w:pPr>
        <w:pStyle w:val="ASN1"/>
      </w:pPr>
      <w:r>
        <w:t xml:space="preserve">  IDENTIFIED BY rsaEncryption }</w:t>
      </w:r>
    </w:p>
    <w:p w:rsidR="00DA05A0" w:rsidRDefault="00DA05A0" w:rsidP="00DA05A0">
      <w:pPr>
        <w:pStyle w:val="ASN1"/>
      </w:pPr>
    </w:p>
    <w:p w:rsidR="00DA05A0" w:rsidRDefault="00DA05A0" w:rsidP="00DA05A0">
      <w:pPr>
        <w:pStyle w:val="ASN1"/>
      </w:pPr>
      <w:r>
        <w:t>keyExchangeAlgorithm ALGORITHM ::= { -- IETF RFC 3279</w:t>
      </w:r>
    </w:p>
    <w:p w:rsidR="00DA05A0" w:rsidRDefault="00DA05A0" w:rsidP="00DA05A0">
      <w:pPr>
        <w:pStyle w:val="ASN1"/>
      </w:pPr>
      <w:r>
        <w:t xml:space="preserve">  PARMS         KEA-Parms-Id</w:t>
      </w:r>
    </w:p>
    <w:p w:rsidR="00DA05A0" w:rsidRDefault="00DA05A0" w:rsidP="00DA05A0">
      <w:pPr>
        <w:pStyle w:val="ASN1"/>
      </w:pPr>
      <w:r>
        <w:t xml:space="preserve">  IDENTIFIED BY id-keyExchangeAlgorithm }</w:t>
      </w:r>
    </w:p>
    <w:p w:rsidR="00DA05A0" w:rsidRDefault="00DA05A0" w:rsidP="00DA05A0">
      <w:pPr>
        <w:pStyle w:val="ASN1"/>
      </w:pPr>
    </w:p>
    <w:p w:rsidR="00DA05A0" w:rsidRDefault="00DA05A0" w:rsidP="00DA05A0">
      <w:pPr>
        <w:pStyle w:val="ASN1"/>
      </w:pPr>
      <w:r>
        <w:t>KEA-Parms-Id ::= OCTET STRING (SIZE (10))</w:t>
      </w:r>
    </w:p>
    <w:p w:rsidR="00DA05A0" w:rsidRDefault="00DA05A0" w:rsidP="00DA05A0">
      <w:pPr>
        <w:pStyle w:val="ASN1"/>
      </w:pPr>
    </w:p>
    <w:p w:rsidR="00DA05A0" w:rsidRDefault="00DA05A0" w:rsidP="00DA05A0">
      <w:pPr>
        <w:pStyle w:val="ASN1"/>
      </w:pPr>
      <w:r>
        <w:t>-- Signature algorithms</w:t>
      </w:r>
    </w:p>
    <w:p w:rsidR="00DA05A0" w:rsidRDefault="00DA05A0" w:rsidP="00DA05A0">
      <w:pPr>
        <w:pStyle w:val="ASN1"/>
      </w:pPr>
    </w:p>
    <w:p w:rsidR="00DA05A0" w:rsidRDefault="00DA05A0" w:rsidP="00DA05A0">
      <w:pPr>
        <w:pStyle w:val="ASN1"/>
      </w:pPr>
      <w:r>
        <w:t>sha224WithRSAEncryptionAlgorithm ALGORITHM ::= { -- IETF RFC 5754</w:t>
      </w:r>
    </w:p>
    <w:p w:rsidR="00DA05A0" w:rsidRDefault="00DA05A0" w:rsidP="00DA05A0">
      <w:pPr>
        <w:pStyle w:val="ASN1"/>
      </w:pPr>
      <w:r>
        <w:t xml:space="preserve">  PARMS         NULL</w:t>
      </w:r>
    </w:p>
    <w:p w:rsidR="00DA05A0" w:rsidRDefault="00DA05A0" w:rsidP="00DA05A0">
      <w:pPr>
        <w:pStyle w:val="ASN1"/>
      </w:pPr>
      <w:r>
        <w:t xml:space="preserve">  IDENTIFIED BY sha224WithRSAEncryption }</w:t>
      </w:r>
    </w:p>
    <w:p w:rsidR="00DA05A0" w:rsidRDefault="00DA05A0" w:rsidP="00DA05A0">
      <w:pPr>
        <w:pStyle w:val="ASN1"/>
      </w:pPr>
    </w:p>
    <w:p w:rsidR="00DA05A0" w:rsidRDefault="00DA05A0" w:rsidP="00DA05A0">
      <w:pPr>
        <w:pStyle w:val="ASN1"/>
      </w:pPr>
      <w:r>
        <w:t>sha256WithRSAEncryptionAlgorithm ALGORITHM ::= { -- IETF RFC 5754</w:t>
      </w:r>
    </w:p>
    <w:p w:rsidR="00DA05A0" w:rsidRDefault="00DA05A0" w:rsidP="00DA05A0">
      <w:pPr>
        <w:pStyle w:val="ASN1"/>
      </w:pPr>
      <w:r>
        <w:t xml:space="preserve">  PARMS         NULL</w:t>
      </w:r>
    </w:p>
    <w:p w:rsidR="00DA05A0" w:rsidRDefault="00DA05A0" w:rsidP="00DA05A0">
      <w:pPr>
        <w:pStyle w:val="ASN1"/>
      </w:pPr>
      <w:r>
        <w:t xml:space="preserve">  IDENTIFIED BY sha256WithRSAEncryption }</w:t>
      </w:r>
    </w:p>
    <w:p w:rsidR="00DA05A0" w:rsidRDefault="00DA05A0" w:rsidP="00DA05A0">
      <w:pPr>
        <w:pStyle w:val="ASN1"/>
      </w:pPr>
    </w:p>
    <w:p w:rsidR="00DA05A0" w:rsidRDefault="00DA05A0" w:rsidP="00DA05A0">
      <w:pPr>
        <w:pStyle w:val="ASN1"/>
      </w:pPr>
      <w:r>
        <w:t>sha384WithRSAEncryptionAlgorithm ALGORITHM ::= { -- IETF RFC 5754</w:t>
      </w:r>
    </w:p>
    <w:p w:rsidR="00DA05A0" w:rsidRDefault="00DA05A0" w:rsidP="00DA05A0">
      <w:pPr>
        <w:pStyle w:val="ASN1"/>
      </w:pPr>
      <w:r>
        <w:lastRenderedPageBreak/>
        <w:t xml:space="preserve">  PARMS         NULL</w:t>
      </w:r>
    </w:p>
    <w:p w:rsidR="00DA05A0" w:rsidRDefault="00DA05A0" w:rsidP="00DA05A0">
      <w:pPr>
        <w:pStyle w:val="ASN1"/>
      </w:pPr>
      <w:r>
        <w:t xml:space="preserve">  IDENTIFIED BY sha384WithRSAEncryption }</w:t>
      </w:r>
    </w:p>
    <w:p w:rsidR="00DA05A0" w:rsidRDefault="00DA05A0" w:rsidP="00DA05A0">
      <w:pPr>
        <w:pStyle w:val="ASN1"/>
      </w:pPr>
    </w:p>
    <w:p w:rsidR="00DA05A0" w:rsidRDefault="00DA05A0" w:rsidP="00DA05A0">
      <w:pPr>
        <w:pStyle w:val="ASN1"/>
      </w:pPr>
      <w:r>
        <w:t>sha512WithRSAEncryptionAlgorithm ALGORITHM ::= { -- IETF RFC 5754</w:t>
      </w:r>
    </w:p>
    <w:p w:rsidR="00DA05A0" w:rsidRDefault="00DA05A0" w:rsidP="00DA05A0">
      <w:pPr>
        <w:pStyle w:val="ASN1"/>
      </w:pPr>
      <w:r>
        <w:t xml:space="preserve">  PARMS         NULL</w:t>
      </w:r>
    </w:p>
    <w:p w:rsidR="00DA05A0" w:rsidRDefault="00DA05A0" w:rsidP="00DA05A0">
      <w:pPr>
        <w:pStyle w:val="ASN1"/>
      </w:pPr>
      <w:r>
        <w:t xml:space="preserve">  IDENTIFIED BY sha512WithRSAEncryption }</w:t>
      </w:r>
    </w:p>
    <w:p w:rsidR="00DA05A0" w:rsidRDefault="00DA05A0" w:rsidP="00DA05A0">
      <w:pPr>
        <w:pStyle w:val="ASN1"/>
      </w:pPr>
    </w:p>
    <w:p w:rsidR="00DA05A0" w:rsidRDefault="00DA05A0" w:rsidP="00DA05A0">
      <w:pPr>
        <w:pStyle w:val="ASN1"/>
      </w:pPr>
      <w:r>
        <w:t>dsa-with-sha224 ALGORITHM ::= { -- IETF RFC 5754</w:t>
      </w:r>
    </w:p>
    <w:p w:rsidR="00DA05A0" w:rsidRDefault="00DA05A0" w:rsidP="00DA05A0">
      <w:pPr>
        <w:pStyle w:val="ASN1"/>
      </w:pPr>
      <w:r>
        <w:t xml:space="preserve">  IDENTIFIED BY id-dsa-with-sha224 }</w:t>
      </w:r>
    </w:p>
    <w:p w:rsidR="00DA05A0" w:rsidRDefault="00DA05A0" w:rsidP="00DA05A0">
      <w:pPr>
        <w:pStyle w:val="ASN1"/>
      </w:pPr>
    </w:p>
    <w:p w:rsidR="00DA05A0" w:rsidRDefault="00DA05A0" w:rsidP="00DA05A0">
      <w:pPr>
        <w:pStyle w:val="ASN1"/>
      </w:pPr>
      <w:r>
        <w:t>dsa-with-sha256 ALGORITHM ::= { -- IETF RFC 5754</w:t>
      </w:r>
    </w:p>
    <w:p w:rsidR="00DA05A0" w:rsidRDefault="00DA05A0" w:rsidP="00DA05A0">
      <w:pPr>
        <w:pStyle w:val="ASN1"/>
      </w:pPr>
      <w:r>
        <w:t xml:space="preserve">  IDENTIFIED BY id-dsa-with-sha256 }</w:t>
      </w:r>
    </w:p>
    <w:p w:rsidR="00DA05A0" w:rsidRDefault="00DA05A0" w:rsidP="00DA05A0">
      <w:pPr>
        <w:pStyle w:val="ASN1"/>
      </w:pPr>
    </w:p>
    <w:p w:rsidR="00DA05A0" w:rsidRDefault="00DA05A0" w:rsidP="00DA05A0">
      <w:pPr>
        <w:pStyle w:val="ASN1"/>
      </w:pPr>
      <w:r>
        <w:t>END -- AlgorithmObjectIdentifiers</w:t>
      </w:r>
    </w:p>
    <w:sectPr w:rsidR="00DA05A0" w:rsidSect="0037415F">
      <w:headerReference w:type="default" r:id="rId8"/>
      <w:footerReference w:type="first" r:id="rId9"/>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F06" w:rsidRDefault="00896F06">
      <w:r>
        <w:separator/>
      </w:r>
    </w:p>
  </w:endnote>
  <w:endnote w:type="continuationSeparator" w:id="0">
    <w:p w:rsidR="00896F06" w:rsidRDefault="00896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3543"/>
      <w:gridCol w:w="4763"/>
    </w:tblGrid>
    <w:tr w:rsidR="006A2DC0" w:rsidRPr="0037415F" w:rsidTr="00BE5C2F">
      <w:trPr>
        <w:cantSplit/>
        <w:trHeight w:val="204"/>
        <w:jc w:val="center"/>
      </w:trPr>
      <w:tc>
        <w:tcPr>
          <w:tcW w:w="1617" w:type="dxa"/>
          <w:tcBorders>
            <w:top w:val="single" w:sz="12" w:space="0" w:color="auto"/>
          </w:tcBorders>
        </w:tcPr>
        <w:p w:rsidR="006A2DC0" w:rsidRPr="0037415F" w:rsidRDefault="006A2DC0" w:rsidP="006A2DC0">
          <w:pPr>
            <w:rPr>
              <w:b/>
              <w:bCs/>
              <w:sz w:val="22"/>
            </w:rPr>
          </w:pPr>
          <w:bookmarkStart w:id="11" w:name="dcontact"/>
          <w:bookmarkStart w:id="12" w:name="dcontent1" w:colFirst="1" w:colLast="1"/>
          <w:r w:rsidRPr="0037415F">
            <w:rPr>
              <w:b/>
              <w:bCs/>
              <w:sz w:val="22"/>
            </w:rPr>
            <w:t>Contact:</w:t>
          </w:r>
        </w:p>
      </w:tc>
      <w:tc>
        <w:tcPr>
          <w:tcW w:w="3543" w:type="dxa"/>
          <w:tcBorders>
            <w:top w:val="single" w:sz="12" w:space="0" w:color="auto"/>
          </w:tcBorders>
        </w:tcPr>
        <w:p w:rsidR="006A2DC0" w:rsidRPr="00BC4472" w:rsidRDefault="006A2DC0" w:rsidP="00856DC2">
          <w:pPr>
            <w:rPr>
              <w:sz w:val="22"/>
              <w:lang w:val="da-DK"/>
            </w:rPr>
          </w:pPr>
          <w:r w:rsidRPr="00BC4472">
            <w:rPr>
              <w:sz w:val="22"/>
              <w:lang w:val="da-DK"/>
            </w:rPr>
            <w:t>Erik Andersen</w:t>
          </w:r>
          <w:r w:rsidRPr="00BC4472">
            <w:rPr>
              <w:sz w:val="22"/>
              <w:lang w:val="da-DK"/>
            </w:rPr>
            <w:br/>
            <w:t>Denmark</w:t>
          </w:r>
        </w:p>
      </w:tc>
      <w:tc>
        <w:tcPr>
          <w:tcW w:w="4763" w:type="dxa"/>
          <w:tcBorders>
            <w:top w:val="single" w:sz="12" w:space="0" w:color="auto"/>
          </w:tcBorders>
        </w:tcPr>
        <w:p w:rsidR="006A2DC0" w:rsidRPr="00DA4F58" w:rsidRDefault="006A2DC0" w:rsidP="00856DC2">
          <w:pPr>
            <w:rPr>
              <w:sz w:val="22"/>
            </w:rPr>
          </w:pPr>
          <w:r w:rsidRPr="00DA4F58">
            <w:rPr>
              <w:sz w:val="22"/>
            </w:rPr>
            <w:t>Tel: +45 20971490</w:t>
          </w:r>
          <w:r w:rsidRPr="00DA4F58">
            <w:rPr>
              <w:sz w:val="22"/>
            </w:rPr>
            <w:br/>
            <w:t>Email: era@x500.eu</w:t>
          </w:r>
        </w:p>
      </w:tc>
    </w:tr>
    <w:bookmarkEnd w:id="11"/>
    <w:bookmarkEnd w:id="12"/>
    <w:tr w:rsidR="006A2DC0" w:rsidRPr="0045263D" w:rsidTr="00BE5C2F">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6A2DC0" w:rsidRPr="0045263D" w:rsidRDefault="006A2DC0" w:rsidP="0037415F">
          <w:pPr>
            <w:spacing w:before="0"/>
            <w:rPr>
              <w:sz w:val="18"/>
            </w:rPr>
          </w:pPr>
          <w:r w:rsidRPr="0045263D">
            <w:rPr>
              <w:b/>
              <w:bCs/>
              <w:sz w:val="18"/>
            </w:rPr>
            <w:t>Attention:</w:t>
          </w:r>
          <w:r w:rsidRPr="0045263D">
            <w:rPr>
              <w:sz w:val="18"/>
            </w:rPr>
            <w:t xml:space="preserve"> This is not a publication made available to the public, but </w:t>
          </w:r>
          <w:r w:rsidRPr="0045263D">
            <w:rPr>
              <w:b/>
              <w:bCs/>
              <w:sz w:val="18"/>
            </w:rPr>
            <w:t>an internal ITU-T Document</w:t>
          </w:r>
          <w:r w:rsidRPr="0045263D">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6A2DC0" w:rsidRPr="0037415F" w:rsidRDefault="006A2DC0" w:rsidP="0037415F">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F06" w:rsidRDefault="00896F06">
      <w:r>
        <w:separator/>
      </w:r>
    </w:p>
  </w:footnote>
  <w:footnote w:type="continuationSeparator" w:id="0">
    <w:p w:rsidR="00896F06" w:rsidRDefault="00896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DC0" w:rsidRPr="0037415F" w:rsidRDefault="006A2DC0" w:rsidP="0037415F">
    <w:pPr>
      <w:pStyle w:val="Sidehoved"/>
      <w:rPr>
        <w:lang w:val="pt-BR"/>
      </w:rPr>
    </w:pPr>
    <w:r w:rsidRPr="0037415F">
      <w:t xml:space="preserve">- </w:t>
    </w:r>
    <w:r>
      <w:fldChar w:fldCharType="begin"/>
    </w:r>
    <w:r>
      <w:instrText xml:space="preserve"> PAGE  \* MERGEFORMAT </w:instrText>
    </w:r>
    <w:r>
      <w:fldChar w:fldCharType="separate"/>
    </w:r>
    <w:r w:rsidR="00212A93">
      <w:rPr>
        <w:noProof/>
      </w:rPr>
      <w:t>5</w:t>
    </w:r>
    <w:r>
      <w:rPr>
        <w:noProof/>
      </w:rPr>
      <w:fldChar w:fldCharType="end"/>
    </w:r>
    <w:r w:rsidRPr="0037415F">
      <w:rPr>
        <w:lang w:val="pt-BR"/>
      </w:rPr>
      <w:t xml:space="preserve"> -</w:t>
    </w:r>
  </w:p>
  <w:p w:rsidR="006A2DC0" w:rsidRPr="0037415F" w:rsidRDefault="00A24944" w:rsidP="00590A2F">
    <w:pPr>
      <w:pStyle w:val="Sidehoved"/>
      <w:spacing w:after="240"/>
      <w:rPr>
        <w:lang w:val="pt-BR"/>
      </w:rPr>
    </w:pPr>
    <w:fldSimple w:instr=" STYLEREF  Docnumber  \* MERGEFORMAT ">
      <w:r w:rsidR="00212A93">
        <w:rPr>
          <w:noProof/>
        </w:rPr>
        <w:t>COM 17 – C 230 – 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CCC0F0"/>
    <w:lvl w:ilvl="0">
      <w:start w:val="1"/>
      <w:numFmt w:val="decimal"/>
      <w:lvlText w:val="%1."/>
      <w:lvlJc w:val="left"/>
      <w:pPr>
        <w:tabs>
          <w:tab w:val="num" w:pos="1492"/>
        </w:tabs>
        <w:ind w:left="1492" w:hanging="360"/>
      </w:pPr>
    </w:lvl>
  </w:abstractNum>
  <w:abstractNum w:abstractNumId="1">
    <w:nsid w:val="FFFFFF7D"/>
    <w:multiLevelType w:val="singleLevel"/>
    <w:tmpl w:val="C97412C8"/>
    <w:lvl w:ilvl="0">
      <w:start w:val="1"/>
      <w:numFmt w:val="decimal"/>
      <w:lvlText w:val="%1."/>
      <w:lvlJc w:val="left"/>
      <w:pPr>
        <w:tabs>
          <w:tab w:val="num" w:pos="1209"/>
        </w:tabs>
        <w:ind w:left="1209" w:hanging="360"/>
      </w:pPr>
    </w:lvl>
  </w:abstractNum>
  <w:abstractNum w:abstractNumId="2">
    <w:nsid w:val="FFFFFF7E"/>
    <w:multiLevelType w:val="singleLevel"/>
    <w:tmpl w:val="6712A698"/>
    <w:lvl w:ilvl="0">
      <w:start w:val="1"/>
      <w:numFmt w:val="decimal"/>
      <w:lvlText w:val="%1."/>
      <w:lvlJc w:val="left"/>
      <w:pPr>
        <w:tabs>
          <w:tab w:val="num" w:pos="926"/>
        </w:tabs>
        <w:ind w:left="926" w:hanging="360"/>
      </w:pPr>
    </w:lvl>
  </w:abstractNum>
  <w:abstractNum w:abstractNumId="3">
    <w:nsid w:val="FFFFFF7F"/>
    <w:multiLevelType w:val="singleLevel"/>
    <w:tmpl w:val="332C9700"/>
    <w:lvl w:ilvl="0">
      <w:start w:val="1"/>
      <w:numFmt w:val="decimal"/>
      <w:lvlText w:val="%1."/>
      <w:lvlJc w:val="left"/>
      <w:pPr>
        <w:tabs>
          <w:tab w:val="num" w:pos="643"/>
        </w:tabs>
        <w:ind w:left="643" w:hanging="360"/>
      </w:pPr>
    </w:lvl>
  </w:abstractNum>
  <w:abstractNum w:abstractNumId="4">
    <w:nsid w:val="FFFFFF80"/>
    <w:multiLevelType w:val="singleLevel"/>
    <w:tmpl w:val="0218AE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3EA3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7AA00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487E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320800"/>
    <w:lvl w:ilvl="0">
      <w:start w:val="1"/>
      <w:numFmt w:val="decimal"/>
      <w:lvlText w:val="%1."/>
      <w:lvlJc w:val="left"/>
      <w:pPr>
        <w:tabs>
          <w:tab w:val="num" w:pos="360"/>
        </w:tabs>
        <w:ind w:left="360" w:hanging="360"/>
      </w:pPr>
    </w:lvl>
  </w:abstractNum>
  <w:abstractNum w:abstractNumId="9">
    <w:nsid w:val="FFFFFF89"/>
    <w:multiLevelType w:val="singleLevel"/>
    <w:tmpl w:val="561CDB9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9B317C3"/>
    <w:multiLevelType w:val="hybridMultilevel"/>
    <w:tmpl w:val="97260070"/>
    <w:lvl w:ilvl="0" w:tplc="E990E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embedSystemFonts/>
  <w:activeWritingStyle w:appName="MSWord" w:lang="de-DE" w:vendorID="9" w:dllVersion="512" w:checkStyle="0"/>
  <w:activeWritingStyle w:appName="MSWord" w:lang="pt-BR" w:vendorID="1"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0350"/>
    <w:rsid w:val="00006654"/>
    <w:rsid w:val="00043DAA"/>
    <w:rsid w:val="00064B85"/>
    <w:rsid w:val="000720F8"/>
    <w:rsid w:val="00072A4E"/>
    <w:rsid w:val="000818A8"/>
    <w:rsid w:val="000850A6"/>
    <w:rsid w:val="0009277A"/>
    <w:rsid w:val="001221EE"/>
    <w:rsid w:val="00124CEB"/>
    <w:rsid w:val="00130FBD"/>
    <w:rsid w:val="001523D5"/>
    <w:rsid w:val="00157A45"/>
    <w:rsid w:val="001610C6"/>
    <w:rsid w:val="00190304"/>
    <w:rsid w:val="00191B3D"/>
    <w:rsid w:val="001D6650"/>
    <w:rsid w:val="001E1E0E"/>
    <w:rsid w:val="0020303A"/>
    <w:rsid w:val="00212A93"/>
    <w:rsid w:val="00227F6A"/>
    <w:rsid w:val="0023403E"/>
    <w:rsid w:val="002516CB"/>
    <w:rsid w:val="002A38CF"/>
    <w:rsid w:val="002A3AFB"/>
    <w:rsid w:val="002A6B53"/>
    <w:rsid w:val="002A7CE3"/>
    <w:rsid w:val="002B00E0"/>
    <w:rsid w:val="002C0725"/>
    <w:rsid w:val="002C3C09"/>
    <w:rsid w:val="002C6E47"/>
    <w:rsid w:val="002C76CF"/>
    <w:rsid w:val="002D42A3"/>
    <w:rsid w:val="002E1F33"/>
    <w:rsid w:val="0030794D"/>
    <w:rsid w:val="00313747"/>
    <w:rsid w:val="0032414C"/>
    <w:rsid w:val="003415FD"/>
    <w:rsid w:val="00347DF8"/>
    <w:rsid w:val="00351A49"/>
    <w:rsid w:val="0036362E"/>
    <w:rsid w:val="00372998"/>
    <w:rsid w:val="0037415F"/>
    <w:rsid w:val="003862F8"/>
    <w:rsid w:val="00391E77"/>
    <w:rsid w:val="00393CCE"/>
    <w:rsid w:val="003B0241"/>
    <w:rsid w:val="003B1361"/>
    <w:rsid w:val="003B1A32"/>
    <w:rsid w:val="00401EA9"/>
    <w:rsid w:val="00407434"/>
    <w:rsid w:val="00413C31"/>
    <w:rsid w:val="00415D35"/>
    <w:rsid w:val="00420E61"/>
    <w:rsid w:val="00426945"/>
    <w:rsid w:val="00434B3D"/>
    <w:rsid w:val="0044585B"/>
    <w:rsid w:val="0045263D"/>
    <w:rsid w:val="00452CC5"/>
    <w:rsid w:val="0045336C"/>
    <w:rsid w:val="00471BE6"/>
    <w:rsid w:val="00471C3E"/>
    <w:rsid w:val="004770D2"/>
    <w:rsid w:val="004A3967"/>
    <w:rsid w:val="004C6041"/>
    <w:rsid w:val="004E3F2C"/>
    <w:rsid w:val="00510613"/>
    <w:rsid w:val="00517455"/>
    <w:rsid w:val="00522365"/>
    <w:rsid w:val="005235D2"/>
    <w:rsid w:val="00530A6E"/>
    <w:rsid w:val="005473C1"/>
    <w:rsid w:val="00554CA1"/>
    <w:rsid w:val="00557E1E"/>
    <w:rsid w:val="00566723"/>
    <w:rsid w:val="0057387B"/>
    <w:rsid w:val="00581F0C"/>
    <w:rsid w:val="00590A2F"/>
    <w:rsid w:val="005A1105"/>
    <w:rsid w:val="005B1250"/>
    <w:rsid w:val="005B4854"/>
    <w:rsid w:val="005B6049"/>
    <w:rsid w:val="005D02FE"/>
    <w:rsid w:val="005D04AB"/>
    <w:rsid w:val="005D35D6"/>
    <w:rsid w:val="005E23B3"/>
    <w:rsid w:val="005F4149"/>
    <w:rsid w:val="00621DE2"/>
    <w:rsid w:val="006248BE"/>
    <w:rsid w:val="006273A7"/>
    <w:rsid w:val="00634991"/>
    <w:rsid w:val="00652B65"/>
    <w:rsid w:val="006553AE"/>
    <w:rsid w:val="00656B8A"/>
    <w:rsid w:val="0066206D"/>
    <w:rsid w:val="00691A05"/>
    <w:rsid w:val="006977F1"/>
    <w:rsid w:val="006A2DC0"/>
    <w:rsid w:val="006A4035"/>
    <w:rsid w:val="006A65B0"/>
    <w:rsid w:val="006B2828"/>
    <w:rsid w:val="006D5790"/>
    <w:rsid w:val="006E5131"/>
    <w:rsid w:val="006F0DF0"/>
    <w:rsid w:val="00710DB7"/>
    <w:rsid w:val="0075351D"/>
    <w:rsid w:val="007619CC"/>
    <w:rsid w:val="00762E0E"/>
    <w:rsid w:val="00786BA7"/>
    <w:rsid w:val="0079160D"/>
    <w:rsid w:val="007A14A7"/>
    <w:rsid w:val="007A5177"/>
    <w:rsid w:val="007B1FE9"/>
    <w:rsid w:val="007C2AAE"/>
    <w:rsid w:val="007C36D0"/>
    <w:rsid w:val="007E5B8F"/>
    <w:rsid w:val="007F4276"/>
    <w:rsid w:val="0080754B"/>
    <w:rsid w:val="00827526"/>
    <w:rsid w:val="00837ACF"/>
    <w:rsid w:val="00856DC2"/>
    <w:rsid w:val="00880DA5"/>
    <w:rsid w:val="00882BD3"/>
    <w:rsid w:val="00895A40"/>
    <w:rsid w:val="00896F06"/>
    <w:rsid w:val="008A1622"/>
    <w:rsid w:val="008B0D5E"/>
    <w:rsid w:val="008B3FEA"/>
    <w:rsid w:val="008C74A1"/>
    <w:rsid w:val="008C76ED"/>
    <w:rsid w:val="008D316C"/>
    <w:rsid w:val="008D6633"/>
    <w:rsid w:val="008E3024"/>
    <w:rsid w:val="008F2563"/>
    <w:rsid w:val="00901262"/>
    <w:rsid w:val="00901CBB"/>
    <w:rsid w:val="00915640"/>
    <w:rsid w:val="009164AC"/>
    <w:rsid w:val="00920DF2"/>
    <w:rsid w:val="0092315C"/>
    <w:rsid w:val="00936B0E"/>
    <w:rsid w:val="00937230"/>
    <w:rsid w:val="00976360"/>
    <w:rsid w:val="009776FB"/>
    <w:rsid w:val="00985BC6"/>
    <w:rsid w:val="009B62AA"/>
    <w:rsid w:val="009E35D2"/>
    <w:rsid w:val="009E5E6C"/>
    <w:rsid w:val="009E64BE"/>
    <w:rsid w:val="009F50B3"/>
    <w:rsid w:val="009F56DD"/>
    <w:rsid w:val="00A0779C"/>
    <w:rsid w:val="00A1004A"/>
    <w:rsid w:val="00A230AB"/>
    <w:rsid w:val="00A24944"/>
    <w:rsid w:val="00A25034"/>
    <w:rsid w:val="00A37026"/>
    <w:rsid w:val="00A83BE6"/>
    <w:rsid w:val="00AC320D"/>
    <w:rsid w:val="00B0579C"/>
    <w:rsid w:val="00B244D1"/>
    <w:rsid w:val="00B30F67"/>
    <w:rsid w:val="00B31E79"/>
    <w:rsid w:val="00B3728A"/>
    <w:rsid w:val="00B4364A"/>
    <w:rsid w:val="00B6593B"/>
    <w:rsid w:val="00B659E4"/>
    <w:rsid w:val="00B70211"/>
    <w:rsid w:val="00B759C5"/>
    <w:rsid w:val="00B7613B"/>
    <w:rsid w:val="00BB0C5C"/>
    <w:rsid w:val="00BB138D"/>
    <w:rsid w:val="00BC4472"/>
    <w:rsid w:val="00BC6C2C"/>
    <w:rsid w:val="00BE1E57"/>
    <w:rsid w:val="00BE4A1F"/>
    <w:rsid w:val="00BE5C2F"/>
    <w:rsid w:val="00BF77BB"/>
    <w:rsid w:val="00BF7A74"/>
    <w:rsid w:val="00C3287C"/>
    <w:rsid w:val="00C354E6"/>
    <w:rsid w:val="00C402F4"/>
    <w:rsid w:val="00C519AF"/>
    <w:rsid w:val="00C60B80"/>
    <w:rsid w:val="00C656E2"/>
    <w:rsid w:val="00CA09FF"/>
    <w:rsid w:val="00CA2BE5"/>
    <w:rsid w:val="00CA3606"/>
    <w:rsid w:val="00CC4BCA"/>
    <w:rsid w:val="00CC5202"/>
    <w:rsid w:val="00CC61A0"/>
    <w:rsid w:val="00CD56F3"/>
    <w:rsid w:val="00D237B3"/>
    <w:rsid w:val="00D478A2"/>
    <w:rsid w:val="00D51C8A"/>
    <w:rsid w:val="00D72038"/>
    <w:rsid w:val="00D82C5E"/>
    <w:rsid w:val="00D8786C"/>
    <w:rsid w:val="00D91949"/>
    <w:rsid w:val="00D92976"/>
    <w:rsid w:val="00DA05A0"/>
    <w:rsid w:val="00DA4F58"/>
    <w:rsid w:val="00DA58B9"/>
    <w:rsid w:val="00DB1061"/>
    <w:rsid w:val="00DC138D"/>
    <w:rsid w:val="00DC1538"/>
    <w:rsid w:val="00DD0491"/>
    <w:rsid w:val="00DD6B4E"/>
    <w:rsid w:val="00DE3FA2"/>
    <w:rsid w:val="00DE46B3"/>
    <w:rsid w:val="00DF0972"/>
    <w:rsid w:val="00DF64A7"/>
    <w:rsid w:val="00E20C9C"/>
    <w:rsid w:val="00E25323"/>
    <w:rsid w:val="00E3191D"/>
    <w:rsid w:val="00E53231"/>
    <w:rsid w:val="00E55C7E"/>
    <w:rsid w:val="00E65890"/>
    <w:rsid w:val="00E80957"/>
    <w:rsid w:val="00E83212"/>
    <w:rsid w:val="00E8372C"/>
    <w:rsid w:val="00E95811"/>
    <w:rsid w:val="00E95BD1"/>
    <w:rsid w:val="00EA5EF4"/>
    <w:rsid w:val="00EB628C"/>
    <w:rsid w:val="00ED347C"/>
    <w:rsid w:val="00EE7761"/>
    <w:rsid w:val="00EF3C6C"/>
    <w:rsid w:val="00F06531"/>
    <w:rsid w:val="00F15ECA"/>
    <w:rsid w:val="00F1605E"/>
    <w:rsid w:val="00F204FB"/>
    <w:rsid w:val="00F229C4"/>
    <w:rsid w:val="00F35A46"/>
    <w:rsid w:val="00F40775"/>
    <w:rsid w:val="00F45B91"/>
    <w:rsid w:val="00F540C1"/>
    <w:rsid w:val="00F744A7"/>
    <w:rsid w:val="00F911EC"/>
    <w:rsid w:val="00FA7414"/>
    <w:rsid w:val="00FB20AF"/>
    <w:rsid w:val="00FB377D"/>
    <w:rsid w:val="00FC1803"/>
    <w:rsid w:val="00FD1820"/>
    <w:rsid w:val="00FE6A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3A5FDC-ECFA-448E-B499-23C7D32D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A93"/>
    <w:pPr>
      <w:tabs>
        <w:tab w:val="left" w:pos="794"/>
        <w:tab w:val="left" w:pos="1191"/>
        <w:tab w:val="left" w:pos="1588"/>
        <w:tab w:val="left" w:pos="1985"/>
      </w:tabs>
      <w:overflowPunct w:val="0"/>
      <w:autoSpaceDE w:val="0"/>
      <w:autoSpaceDN w:val="0"/>
      <w:adjustRightInd w:val="0"/>
      <w:spacing w:before="136"/>
      <w:textAlignment w:val="baseline"/>
    </w:pPr>
    <w:rPr>
      <w:lang w:val="en-GB" w:eastAsia="en-US"/>
    </w:rPr>
  </w:style>
  <w:style w:type="paragraph" w:styleId="Overskrift1">
    <w:name w:val="heading 1"/>
    <w:basedOn w:val="Normal"/>
    <w:next w:val="Normal"/>
    <w:qFormat/>
    <w:rsid w:val="00212A93"/>
    <w:pPr>
      <w:keepNext/>
      <w:keepLines/>
      <w:spacing w:before="480"/>
      <w:ind w:left="794" w:hanging="794"/>
      <w:outlineLvl w:val="0"/>
    </w:pPr>
    <w:rPr>
      <w:b/>
      <w:sz w:val="24"/>
    </w:rPr>
  </w:style>
  <w:style w:type="paragraph" w:styleId="Overskrift2">
    <w:name w:val="heading 2"/>
    <w:basedOn w:val="Normal"/>
    <w:next w:val="Normal"/>
    <w:qFormat/>
    <w:rsid w:val="00212A93"/>
    <w:pPr>
      <w:keepNext/>
      <w:keepLines/>
      <w:spacing w:before="313"/>
      <w:ind w:left="794" w:hanging="794"/>
      <w:outlineLvl w:val="1"/>
    </w:pPr>
    <w:rPr>
      <w:b/>
      <w:sz w:val="22"/>
    </w:rPr>
  </w:style>
  <w:style w:type="paragraph" w:styleId="Overskrift3">
    <w:name w:val="heading 3"/>
    <w:basedOn w:val="Normal"/>
    <w:next w:val="Normal"/>
    <w:qFormat/>
    <w:rsid w:val="00212A93"/>
    <w:pPr>
      <w:keepNext/>
      <w:keepLines/>
      <w:spacing w:before="181"/>
      <w:ind w:left="794" w:hanging="794"/>
      <w:outlineLvl w:val="2"/>
    </w:pPr>
    <w:rPr>
      <w:b/>
    </w:rPr>
  </w:style>
  <w:style w:type="paragraph" w:styleId="Overskrift4">
    <w:name w:val="heading 4"/>
    <w:basedOn w:val="Overskrift3"/>
    <w:next w:val="Normal"/>
    <w:qFormat/>
    <w:rsid w:val="00212A93"/>
    <w:pPr>
      <w:outlineLvl w:val="3"/>
    </w:pPr>
  </w:style>
  <w:style w:type="paragraph" w:styleId="Overskrift5">
    <w:name w:val="heading 5"/>
    <w:basedOn w:val="Overskrift3"/>
    <w:next w:val="Normal"/>
    <w:qFormat/>
    <w:rsid w:val="00212A93"/>
    <w:pPr>
      <w:tabs>
        <w:tab w:val="clear" w:pos="794"/>
        <w:tab w:val="left" w:pos="907"/>
      </w:tabs>
      <w:ind w:left="907" w:hanging="907"/>
      <w:outlineLvl w:val="4"/>
    </w:pPr>
  </w:style>
  <w:style w:type="paragraph" w:styleId="Overskrift6">
    <w:name w:val="heading 6"/>
    <w:basedOn w:val="Overskrift3"/>
    <w:next w:val="Normal"/>
    <w:qFormat/>
    <w:rsid w:val="00212A93"/>
    <w:pPr>
      <w:outlineLvl w:val="5"/>
    </w:pPr>
  </w:style>
  <w:style w:type="paragraph" w:styleId="Overskrift7">
    <w:name w:val="heading 7"/>
    <w:basedOn w:val="Overskrift3"/>
    <w:next w:val="Normal"/>
    <w:qFormat/>
    <w:rsid w:val="00212A93"/>
    <w:pPr>
      <w:outlineLvl w:val="6"/>
    </w:pPr>
  </w:style>
  <w:style w:type="paragraph" w:styleId="Overskrift8">
    <w:name w:val="heading 8"/>
    <w:basedOn w:val="Overskrift9"/>
    <w:next w:val="Normal"/>
    <w:qFormat/>
    <w:rsid w:val="00212A93"/>
    <w:pPr>
      <w:outlineLvl w:val="7"/>
    </w:pPr>
  </w:style>
  <w:style w:type="paragraph" w:styleId="Overskrift9">
    <w:name w:val="heading 9"/>
    <w:basedOn w:val="Overskrift1"/>
    <w:next w:val="Normal"/>
    <w:qFormat/>
    <w:rsid w:val="00212A93"/>
    <w:pPr>
      <w:tabs>
        <w:tab w:val="clear" w:pos="794"/>
        <w:tab w:val="clear" w:pos="1191"/>
        <w:tab w:val="clear" w:pos="1588"/>
        <w:tab w:val="clear" w:pos="1985"/>
      </w:tabs>
      <w:ind w:left="0" w:firstLine="0"/>
      <w:jc w:val="center"/>
      <w:outlineLvl w:val="8"/>
    </w:pPr>
  </w:style>
  <w:style w:type="character" w:default="1" w:styleId="Standardskrifttypeiafsnit">
    <w:name w:val="Default Paragraph Font"/>
    <w:uiPriority w:val="1"/>
    <w:semiHidden/>
    <w:unhideWhenUsed/>
    <w:rsid w:val="00212A93"/>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212A93"/>
  </w:style>
  <w:style w:type="paragraph" w:customStyle="1" w:styleId="AnnexNotitle">
    <w:name w:val="Annex_No &amp; title"/>
    <w:basedOn w:val="Normal"/>
    <w:next w:val="Normal"/>
    <w:rsid w:val="00212A93"/>
    <w:pPr>
      <w:keepNext/>
      <w:keepLines/>
      <w:spacing w:before="480"/>
      <w:jc w:val="center"/>
    </w:pPr>
    <w:rPr>
      <w:b/>
      <w:sz w:val="28"/>
    </w:rPr>
  </w:style>
  <w:style w:type="character" w:customStyle="1" w:styleId="Appdef">
    <w:name w:val="App_def"/>
    <w:basedOn w:val="Standardskrifttypeiafsnit"/>
    <w:rsid w:val="00212A93"/>
    <w:rPr>
      <w:rFonts w:ascii="Times New Roman" w:hAnsi="Times New Roman"/>
      <w:b/>
    </w:rPr>
  </w:style>
  <w:style w:type="character" w:customStyle="1" w:styleId="Appref">
    <w:name w:val="App_ref"/>
    <w:basedOn w:val="Standardskrifttypeiafsnit"/>
    <w:rsid w:val="00212A93"/>
  </w:style>
  <w:style w:type="paragraph" w:customStyle="1" w:styleId="AppendixNotitle">
    <w:name w:val="Appendix_No &amp; title"/>
    <w:basedOn w:val="AnnexNotitle"/>
    <w:next w:val="Normal"/>
    <w:rsid w:val="00212A93"/>
  </w:style>
  <w:style w:type="character" w:customStyle="1" w:styleId="Artdef">
    <w:name w:val="Art_def"/>
    <w:basedOn w:val="Standardskrifttypeiafsnit"/>
    <w:rsid w:val="00212A93"/>
    <w:rPr>
      <w:rFonts w:ascii="Times New Roman" w:hAnsi="Times New Roman"/>
      <w:b/>
    </w:rPr>
  </w:style>
  <w:style w:type="paragraph" w:customStyle="1" w:styleId="Artheading">
    <w:name w:val="Art_heading"/>
    <w:basedOn w:val="Normal"/>
    <w:next w:val="Normalaftertitle"/>
    <w:rsid w:val="00212A93"/>
    <w:pPr>
      <w:spacing w:before="480"/>
      <w:jc w:val="center"/>
    </w:pPr>
    <w:rPr>
      <w:b/>
      <w:sz w:val="28"/>
    </w:rPr>
  </w:style>
  <w:style w:type="paragraph" w:customStyle="1" w:styleId="ArtNo">
    <w:name w:val="Art_No"/>
    <w:basedOn w:val="Normal"/>
    <w:next w:val="Arttitle"/>
    <w:rsid w:val="00212A93"/>
    <w:pPr>
      <w:keepNext/>
      <w:keepLines/>
      <w:spacing w:before="480"/>
      <w:jc w:val="center"/>
    </w:pPr>
    <w:rPr>
      <w:caps/>
      <w:sz w:val="28"/>
    </w:rPr>
  </w:style>
  <w:style w:type="character" w:customStyle="1" w:styleId="Artref">
    <w:name w:val="Art_ref"/>
    <w:basedOn w:val="Standardskrifttypeiafsnit"/>
    <w:rsid w:val="00212A93"/>
  </w:style>
  <w:style w:type="paragraph" w:customStyle="1" w:styleId="Arttitle">
    <w:name w:val="Art_title"/>
    <w:basedOn w:val="Normal"/>
    <w:next w:val="Normalaftertitle"/>
    <w:rsid w:val="00212A93"/>
    <w:pPr>
      <w:keepNext/>
      <w:keepLines/>
      <w:spacing w:before="240"/>
      <w:jc w:val="center"/>
    </w:pPr>
    <w:rPr>
      <w:b/>
      <w:sz w:val="28"/>
    </w:rPr>
  </w:style>
  <w:style w:type="paragraph" w:customStyle="1" w:styleId="ASN1">
    <w:name w:val="ASN.1"/>
    <w:basedOn w:val="Formal"/>
    <w:link w:val="ASN1Car1"/>
    <w:rsid w:val="00212A93"/>
    <w:rPr>
      <w:b/>
      <w:bCs/>
    </w:rPr>
  </w:style>
  <w:style w:type="paragraph" w:customStyle="1" w:styleId="Call">
    <w:name w:val="Call"/>
    <w:basedOn w:val="Normal"/>
    <w:next w:val="Normal"/>
    <w:rsid w:val="00212A93"/>
    <w:pPr>
      <w:tabs>
        <w:tab w:val="clear" w:pos="1191"/>
        <w:tab w:val="clear" w:pos="1588"/>
        <w:tab w:val="clear" w:pos="1985"/>
      </w:tabs>
      <w:spacing w:before="227"/>
      <w:ind w:left="794"/>
    </w:pPr>
    <w:rPr>
      <w:i/>
    </w:rPr>
  </w:style>
  <w:style w:type="paragraph" w:customStyle="1" w:styleId="ChapNo">
    <w:name w:val="Chap_No"/>
    <w:basedOn w:val="Normal"/>
    <w:next w:val="Chaptitle"/>
    <w:rsid w:val="00212A93"/>
    <w:pPr>
      <w:keepNext/>
      <w:keepLines/>
      <w:spacing w:before="480"/>
      <w:jc w:val="center"/>
    </w:pPr>
    <w:rPr>
      <w:b/>
      <w:caps/>
      <w:sz w:val="28"/>
    </w:rPr>
  </w:style>
  <w:style w:type="paragraph" w:customStyle="1" w:styleId="Chaptitle">
    <w:name w:val="Chap_title"/>
    <w:basedOn w:val="Normal"/>
    <w:next w:val="Normalaftertitle"/>
    <w:rsid w:val="00212A93"/>
    <w:pPr>
      <w:keepNext/>
      <w:keepLines/>
      <w:spacing w:before="240"/>
      <w:jc w:val="center"/>
    </w:pPr>
    <w:rPr>
      <w:b/>
      <w:sz w:val="28"/>
    </w:rPr>
  </w:style>
  <w:style w:type="character" w:styleId="Slutnotehenvisning">
    <w:name w:val="endnote reference"/>
    <w:semiHidden/>
    <w:rsid w:val="0009277A"/>
    <w:rPr>
      <w:vertAlign w:val="superscript"/>
    </w:rPr>
  </w:style>
  <w:style w:type="paragraph" w:customStyle="1" w:styleId="enumlev1">
    <w:name w:val="enumlev1"/>
    <w:basedOn w:val="Normal"/>
    <w:rsid w:val="00212A93"/>
    <w:pPr>
      <w:spacing w:before="86"/>
      <w:ind w:left="1191" w:hanging="397"/>
    </w:pPr>
  </w:style>
  <w:style w:type="paragraph" w:customStyle="1" w:styleId="enumlev2">
    <w:name w:val="enumlev2"/>
    <w:basedOn w:val="enumlev1"/>
    <w:rsid w:val="00212A93"/>
    <w:pPr>
      <w:ind w:left="1588"/>
    </w:pPr>
  </w:style>
  <w:style w:type="paragraph" w:customStyle="1" w:styleId="enumlev3">
    <w:name w:val="enumlev3"/>
    <w:basedOn w:val="enumlev2"/>
    <w:rsid w:val="00212A93"/>
    <w:pPr>
      <w:ind w:left="1985"/>
    </w:pPr>
  </w:style>
  <w:style w:type="paragraph" w:customStyle="1" w:styleId="Equation">
    <w:name w:val="Equation"/>
    <w:basedOn w:val="Normal"/>
    <w:rsid w:val="00212A93"/>
    <w:pPr>
      <w:tabs>
        <w:tab w:val="clear" w:pos="1191"/>
        <w:tab w:val="clear" w:pos="1985"/>
        <w:tab w:val="center" w:pos="4849"/>
        <w:tab w:val="right" w:pos="9696"/>
      </w:tabs>
      <w:spacing w:before="193" w:after="240"/>
    </w:pPr>
    <w:rPr>
      <w:sz w:val="22"/>
    </w:rPr>
  </w:style>
  <w:style w:type="paragraph" w:customStyle="1" w:styleId="Equationlegend">
    <w:name w:val="Equation_legend"/>
    <w:basedOn w:val="Normal"/>
    <w:rsid w:val="00212A93"/>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212A93"/>
    <w:pPr>
      <w:spacing w:before="240"/>
      <w:jc w:val="center"/>
    </w:pPr>
  </w:style>
  <w:style w:type="paragraph" w:customStyle="1" w:styleId="Figurelegend">
    <w:name w:val="Figure_legend"/>
    <w:basedOn w:val="Tablelegend"/>
    <w:next w:val="Normal"/>
    <w:rsid w:val="00212A93"/>
  </w:style>
  <w:style w:type="paragraph" w:customStyle="1" w:styleId="FigureNotitle">
    <w:name w:val="Figure_No &amp; title"/>
    <w:basedOn w:val="Normal"/>
    <w:next w:val="Normal"/>
    <w:rsid w:val="0009277A"/>
    <w:pPr>
      <w:keepLines/>
      <w:spacing w:before="240" w:after="120"/>
      <w:jc w:val="center"/>
    </w:pPr>
    <w:rPr>
      <w:b/>
    </w:rPr>
  </w:style>
  <w:style w:type="paragraph" w:customStyle="1" w:styleId="FigureNoBR">
    <w:name w:val="Figure_No_BR"/>
    <w:basedOn w:val="Normal"/>
    <w:next w:val="Normal"/>
    <w:rsid w:val="0009277A"/>
    <w:pPr>
      <w:keepNext/>
      <w:keepLines/>
      <w:spacing w:before="480" w:after="120"/>
      <w:jc w:val="center"/>
    </w:pPr>
    <w:rPr>
      <w:caps/>
    </w:rPr>
  </w:style>
  <w:style w:type="paragraph" w:customStyle="1" w:styleId="TabletitleBR">
    <w:name w:val="Table_title_BR"/>
    <w:basedOn w:val="Normal"/>
    <w:next w:val="Normal"/>
    <w:rsid w:val="0009277A"/>
    <w:pPr>
      <w:keepNext/>
      <w:keepLines/>
      <w:spacing w:before="0" w:after="120"/>
      <w:jc w:val="center"/>
    </w:pPr>
    <w:rPr>
      <w:b/>
    </w:rPr>
  </w:style>
  <w:style w:type="paragraph" w:customStyle="1" w:styleId="FiguretitleBR">
    <w:name w:val="Figure_title_BR"/>
    <w:basedOn w:val="TabletitleBR"/>
    <w:next w:val="Normal"/>
    <w:rsid w:val="0009277A"/>
    <w:pPr>
      <w:keepNext w:val="0"/>
      <w:spacing w:after="480"/>
    </w:pPr>
  </w:style>
  <w:style w:type="paragraph" w:customStyle="1" w:styleId="Figurewithouttitle">
    <w:name w:val="Figure_without_title"/>
    <w:basedOn w:val="Normal"/>
    <w:next w:val="Normalaftertitle"/>
    <w:rsid w:val="00212A93"/>
    <w:pPr>
      <w:keepLines/>
      <w:spacing w:before="240" w:after="120"/>
      <w:jc w:val="center"/>
    </w:pPr>
  </w:style>
  <w:style w:type="paragraph" w:styleId="Sidefod">
    <w:name w:val="footer"/>
    <w:basedOn w:val="Normal"/>
    <w:rsid w:val="00212A93"/>
    <w:pPr>
      <w:tabs>
        <w:tab w:val="clear" w:pos="794"/>
        <w:tab w:val="clear" w:pos="1191"/>
        <w:tab w:val="clear" w:pos="1588"/>
        <w:tab w:val="clear" w:pos="1985"/>
        <w:tab w:val="left" w:pos="907"/>
        <w:tab w:val="right" w:pos="8789"/>
        <w:tab w:val="right" w:pos="9725"/>
      </w:tabs>
    </w:pPr>
    <w:rPr>
      <w:b/>
    </w:rPr>
  </w:style>
  <w:style w:type="paragraph" w:customStyle="1" w:styleId="FirstFooter">
    <w:name w:val="FirstFooter"/>
    <w:basedOn w:val="Sidefod"/>
    <w:rsid w:val="00212A93"/>
    <w:pPr>
      <w:overflowPunct/>
      <w:autoSpaceDE/>
      <w:autoSpaceDN/>
      <w:adjustRightInd/>
      <w:spacing w:before="40"/>
      <w:textAlignment w:val="auto"/>
    </w:pPr>
    <w:rPr>
      <w:caps/>
    </w:rPr>
  </w:style>
  <w:style w:type="paragraph" w:customStyle="1" w:styleId="FooterQP">
    <w:name w:val="Footer_QP"/>
    <w:basedOn w:val="Normal"/>
    <w:rsid w:val="00212A93"/>
    <w:pPr>
      <w:tabs>
        <w:tab w:val="clear" w:pos="794"/>
        <w:tab w:val="clear" w:pos="1191"/>
        <w:tab w:val="clear" w:pos="1588"/>
        <w:tab w:val="clear" w:pos="1985"/>
        <w:tab w:val="left" w:pos="907"/>
        <w:tab w:val="right" w:pos="8789"/>
        <w:tab w:val="right" w:pos="9639"/>
      </w:tabs>
      <w:spacing w:before="0"/>
    </w:pPr>
    <w:rPr>
      <w:b/>
    </w:rPr>
  </w:style>
  <w:style w:type="character" w:styleId="Fodnotehenvisning">
    <w:name w:val="footnote reference"/>
    <w:basedOn w:val="Standardskrifttypeiafsnit"/>
    <w:semiHidden/>
    <w:rsid w:val="00212A93"/>
    <w:rPr>
      <w:position w:val="6"/>
      <w:sz w:val="16"/>
    </w:rPr>
  </w:style>
  <w:style w:type="paragraph" w:customStyle="1" w:styleId="Note">
    <w:name w:val="Note"/>
    <w:basedOn w:val="Normal"/>
    <w:rsid w:val="00212A93"/>
    <w:pPr>
      <w:spacing w:before="80"/>
    </w:pPr>
    <w:rPr>
      <w:sz w:val="22"/>
    </w:rPr>
  </w:style>
  <w:style w:type="paragraph" w:styleId="Fodnotetekst">
    <w:name w:val="footnote text"/>
    <w:basedOn w:val="Normal"/>
    <w:semiHidden/>
    <w:rsid w:val="00212A93"/>
    <w:pPr>
      <w:tabs>
        <w:tab w:val="left" w:pos="256"/>
      </w:tabs>
    </w:pPr>
    <w:rPr>
      <w:sz w:val="18"/>
    </w:rPr>
  </w:style>
  <w:style w:type="paragraph" w:customStyle="1" w:styleId="Formal">
    <w:name w:val="Formal"/>
    <w:basedOn w:val="Normal"/>
    <w:rsid w:val="00212A93"/>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hAnsi="Courier New" w:cs="Courier New"/>
      <w:noProof/>
      <w:sz w:val="18"/>
      <w:szCs w:val="18"/>
    </w:rPr>
  </w:style>
  <w:style w:type="paragraph" w:styleId="Sidehoved">
    <w:name w:val="header"/>
    <w:basedOn w:val="Normal"/>
    <w:rsid w:val="00212A93"/>
    <w:pPr>
      <w:tabs>
        <w:tab w:val="clear" w:pos="794"/>
        <w:tab w:val="clear" w:pos="1191"/>
        <w:tab w:val="clear" w:pos="1588"/>
        <w:tab w:val="clear" w:pos="1985"/>
        <w:tab w:val="left" w:pos="907"/>
        <w:tab w:val="center" w:pos="4849"/>
        <w:tab w:val="right" w:pos="9725"/>
      </w:tabs>
    </w:pPr>
  </w:style>
  <w:style w:type="paragraph" w:customStyle="1" w:styleId="Headingb">
    <w:name w:val="Heading_b"/>
    <w:basedOn w:val="Normal"/>
    <w:next w:val="Normal"/>
    <w:rsid w:val="00212A93"/>
    <w:pPr>
      <w:spacing w:before="181"/>
      <w:ind w:left="794" w:hanging="794"/>
    </w:pPr>
    <w:rPr>
      <w:rFonts w:ascii="Times New Roman Bold" w:hAnsi="Times New Roman Bold"/>
      <w:b/>
    </w:rPr>
  </w:style>
  <w:style w:type="paragraph" w:customStyle="1" w:styleId="Headingi">
    <w:name w:val="Heading_i"/>
    <w:basedOn w:val="Overskrift3"/>
    <w:next w:val="Normal"/>
    <w:rsid w:val="00212A93"/>
    <w:rPr>
      <w:b w:val="0"/>
      <w:i/>
    </w:rPr>
  </w:style>
  <w:style w:type="paragraph" w:styleId="Indeks1">
    <w:name w:val="index 1"/>
    <w:basedOn w:val="Normal"/>
    <w:next w:val="Normal"/>
    <w:semiHidden/>
    <w:rsid w:val="00212A93"/>
  </w:style>
  <w:style w:type="paragraph" w:styleId="Indeks2">
    <w:name w:val="index 2"/>
    <w:basedOn w:val="Normal"/>
    <w:next w:val="Normal"/>
    <w:semiHidden/>
    <w:rsid w:val="00212A93"/>
    <w:pPr>
      <w:ind w:left="283"/>
    </w:pPr>
  </w:style>
  <w:style w:type="paragraph" w:styleId="Indeks3">
    <w:name w:val="index 3"/>
    <w:basedOn w:val="Normal"/>
    <w:next w:val="Normal"/>
    <w:semiHidden/>
    <w:rsid w:val="00212A93"/>
    <w:pPr>
      <w:ind w:left="566"/>
    </w:pPr>
  </w:style>
  <w:style w:type="paragraph" w:customStyle="1" w:styleId="Normalaftertitle">
    <w:name w:val="Normal_after_title"/>
    <w:basedOn w:val="Normal"/>
    <w:rsid w:val="00212A93"/>
    <w:pPr>
      <w:spacing w:before="480"/>
    </w:pPr>
  </w:style>
  <w:style w:type="character" w:styleId="Sidetal">
    <w:name w:val="page number"/>
    <w:basedOn w:val="Standardskrifttypeiafsnit"/>
    <w:rsid w:val="00212A93"/>
  </w:style>
  <w:style w:type="paragraph" w:customStyle="1" w:styleId="PartNo">
    <w:name w:val="Part_No"/>
    <w:basedOn w:val="Normal"/>
    <w:next w:val="Partref"/>
    <w:rsid w:val="00212A93"/>
    <w:pPr>
      <w:keepNext/>
      <w:keepLines/>
      <w:spacing w:before="480" w:after="80"/>
      <w:jc w:val="center"/>
    </w:pPr>
    <w:rPr>
      <w:caps/>
      <w:sz w:val="28"/>
    </w:rPr>
  </w:style>
  <w:style w:type="paragraph" w:customStyle="1" w:styleId="Partref">
    <w:name w:val="Part_ref"/>
    <w:basedOn w:val="Normal"/>
    <w:next w:val="Parttitle"/>
    <w:rsid w:val="00212A93"/>
    <w:pPr>
      <w:keepNext/>
      <w:keepLines/>
      <w:spacing w:before="280"/>
      <w:jc w:val="center"/>
    </w:pPr>
  </w:style>
  <w:style w:type="paragraph" w:customStyle="1" w:styleId="Parttitle">
    <w:name w:val="Part_title"/>
    <w:basedOn w:val="Normal"/>
    <w:next w:val="Normalaftertitle"/>
    <w:rsid w:val="00212A93"/>
    <w:pPr>
      <w:keepNext/>
      <w:keepLines/>
      <w:spacing w:before="240" w:after="280"/>
      <w:jc w:val="center"/>
    </w:pPr>
    <w:rPr>
      <w:b/>
      <w:sz w:val="28"/>
    </w:rPr>
  </w:style>
  <w:style w:type="paragraph" w:customStyle="1" w:styleId="Recdate">
    <w:name w:val="Rec_date"/>
    <w:basedOn w:val="Normal"/>
    <w:next w:val="Normalaftertitle"/>
    <w:rsid w:val="00212A93"/>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212A93"/>
  </w:style>
  <w:style w:type="paragraph" w:customStyle="1" w:styleId="RecNo">
    <w:name w:val="Rec_No"/>
    <w:basedOn w:val="Normal"/>
    <w:next w:val="Titel"/>
    <w:rsid w:val="00212A93"/>
    <w:pPr>
      <w:keepNext/>
      <w:keepLines/>
      <w:spacing w:before="0"/>
    </w:pPr>
    <w:rPr>
      <w:rFonts w:ascii="Times New Roman Bold" w:hAnsi="Times New Roman Bold"/>
      <w:b/>
    </w:rPr>
  </w:style>
  <w:style w:type="paragraph" w:customStyle="1" w:styleId="QuestionNo">
    <w:name w:val="Question_No"/>
    <w:basedOn w:val="RecNo"/>
    <w:next w:val="Questiontitle"/>
    <w:rsid w:val="00212A93"/>
  </w:style>
  <w:style w:type="paragraph" w:customStyle="1" w:styleId="RecNoBR">
    <w:name w:val="Rec_No_BR"/>
    <w:basedOn w:val="Normal"/>
    <w:next w:val="Normal"/>
    <w:rsid w:val="0009277A"/>
    <w:pPr>
      <w:keepNext/>
      <w:keepLines/>
      <w:spacing w:before="480"/>
      <w:jc w:val="center"/>
    </w:pPr>
    <w:rPr>
      <w:caps/>
      <w:sz w:val="28"/>
    </w:rPr>
  </w:style>
  <w:style w:type="paragraph" w:customStyle="1" w:styleId="QuestionNoBR">
    <w:name w:val="Question_No_BR"/>
    <w:basedOn w:val="RecNoBR"/>
    <w:next w:val="Normal"/>
    <w:rsid w:val="0009277A"/>
  </w:style>
  <w:style w:type="paragraph" w:customStyle="1" w:styleId="Recref">
    <w:name w:val="Rec_ref"/>
    <w:basedOn w:val="Normal"/>
    <w:next w:val="Overskrift1"/>
    <w:rsid w:val="00212A93"/>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212A93"/>
  </w:style>
  <w:style w:type="paragraph" w:customStyle="1" w:styleId="Rectitle">
    <w:name w:val="Rec_title"/>
    <w:basedOn w:val="Normal"/>
    <w:next w:val="Recref"/>
    <w:rsid w:val="00212A93"/>
    <w:pPr>
      <w:keepNext/>
      <w:keepLines/>
      <w:spacing w:before="240"/>
      <w:jc w:val="center"/>
    </w:pPr>
    <w:rPr>
      <w:rFonts w:ascii="Times New Roman Bold" w:hAnsi="Times New Roman Bold"/>
      <w:b/>
      <w:sz w:val="24"/>
    </w:rPr>
  </w:style>
  <w:style w:type="paragraph" w:customStyle="1" w:styleId="Questiontitle">
    <w:name w:val="Question_title"/>
    <w:basedOn w:val="Rectitle"/>
    <w:next w:val="Questionref"/>
    <w:rsid w:val="00212A93"/>
  </w:style>
  <w:style w:type="character" w:customStyle="1" w:styleId="Recdef">
    <w:name w:val="Rec_def"/>
    <w:rsid w:val="0009277A"/>
    <w:rPr>
      <w:b/>
    </w:rPr>
  </w:style>
  <w:style w:type="paragraph" w:customStyle="1" w:styleId="Reftext">
    <w:name w:val="Ref_text"/>
    <w:basedOn w:val="Normal"/>
    <w:rsid w:val="00212A93"/>
    <w:pPr>
      <w:ind w:left="794" w:hanging="794"/>
    </w:pPr>
  </w:style>
  <w:style w:type="paragraph" w:customStyle="1" w:styleId="Reftitle">
    <w:name w:val="Ref_title"/>
    <w:basedOn w:val="Overskrift1"/>
    <w:next w:val="Reftext"/>
    <w:rsid w:val="00212A93"/>
    <w:pPr>
      <w:ind w:left="0" w:firstLine="0"/>
      <w:outlineLvl w:val="9"/>
    </w:pPr>
  </w:style>
  <w:style w:type="paragraph" w:customStyle="1" w:styleId="Repdate">
    <w:name w:val="Rep_date"/>
    <w:basedOn w:val="Recdate"/>
    <w:next w:val="Normalaftertitle"/>
    <w:rsid w:val="00212A93"/>
  </w:style>
  <w:style w:type="paragraph" w:customStyle="1" w:styleId="RepNo">
    <w:name w:val="Rep_No"/>
    <w:basedOn w:val="RecNo"/>
    <w:next w:val="Reptitle"/>
    <w:rsid w:val="00212A93"/>
  </w:style>
  <w:style w:type="paragraph" w:customStyle="1" w:styleId="RepNoBR">
    <w:name w:val="Rep_No_BR"/>
    <w:basedOn w:val="RecNoBR"/>
    <w:next w:val="Normal"/>
    <w:rsid w:val="0009277A"/>
  </w:style>
  <w:style w:type="paragraph" w:customStyle="1" w:styleId="Repref">
    <w:name w:val="Rep_ref"/>
    <w:basedOn w:val="Recref"/>
    <w:next w:val="Repdate"/>
    <w:rsid w:val="00212A93"/>
  </w:style>
  <w:style w:type="paragraph" w:customStyle="1" w:styleId="Reptitle">
    <w:name w:val="Rep_title"/>
    <w:basedOn w:val="Rectitle"/>
    <w:next w:val="Repref"/>
    <w:rsid w:val="00212A93"/>
  </w:style>
  <w:style w:type="paragraph" w:customStyle="1" w:styleId="Resdate">
    <w:name w:val="Res_date"/>
    <w:basedOn w:val="Recdate"/>
    <w:next w:val="Normalaftertitle"/>
    <w:rsid w:val="00212A93"/>
  </w:style>
  <w:style w:type="character" w:customStyle="1" w:styleId="Resdef">
    <w:name w:val="Res_def"/>
    <w:basedOn w:val="Standardskrifttypeiafsnit"/>
    <w:rsid w:val="00212A93"/>
    <w:rPr>
      <w:rFonts w:ascii="Times New Roman" w:hAnsi="Times New Roman"/>
      <w:b/>
    </w:rPr>
  </w:style>
  <w:style w:type="paragraph" w:customStyle="1" w:styleId="ResNo">
    <w:name w:val="Res_No"/>
    <w:basedOn w:val="RecNo"/>
    <w:next w:val="Restitle"/>
    <w:rsid w:val="00212A93"/>
  </w:style>
  <w:style w:type="paragraph" w:customStyle="1" w:styleId="ResNoBR">
    <w:name w:val="Res_No_BR"/>
    <w:basedOn w:val="RecNoBR"/>
    <w:next w:val="Normal"/>
    <w:rsid w:val="0009277A"/>
  </w:style>
  <w:style w:type="paragraph" w:customStyle="1" w:styleId="Resref">
    <w:name w:val="Res_ref"/>
    <w:basedOn w:val="Recref"/>
    <w:next w:val="Resdate"/>
    <w:rsid w:val="00212A93"/>
  </w:style>
  <w:style w:type="paragraph" w:customStyle="1" w:styleId="Restitle">
    <w:name w:val="Res_title"/>
    <w:basedOn w:val="Rectitle"/>
    <w:next w:val="Resref"/>
    <w:rsid w:val="00212A93"/>
  </w:style>
  <w:style w:type="paragraph" w:customStyle="1" w:styleId="Section1">
    <w:name w:val="Section_1"/>
    <w:basedOn w:val="Normal"/>
    <w:next w:val="Normal"/>
    <w:rsid w:val="00212A93"/>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212A93"/>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212A93"/>
    <w:pPr>
      <w:keepNext/>
      <w:keepLines/>
      <w:spacing w:before="480" w:after="80"/>
      <w:jc w:val="center"/>
    </w:pPr>
    <w:rPr>
      <w:caps/>
      <w:sz w:val="24"/>
    </w:rPr>
  </w:style>
  <w:style w:type="paragraph" w:customStyle="1" w:styleId="Sectiontitle">
    <w:name w:val="Section_title"/>
    <w:basedOn w:val="Normal"/>
    <w:rsid w:val="00212A93"/>
    <w:pPr>
      <w:tabs>
        <w:tab w:val="clear" w:pos="794"/>
        <w:tab w:val="clear" w:pos="1191"/>
        <w:tab w:val="clear" w:pos="1588"/>
        <w:tab w:val="clear" w:pos="1985"/>
      </w:tabs>
      <w:ind w:left="1418"/>
    </w:pPr>
    <w:rPr>
      <w:rFonts w:ascii="Arial" w:hAnsi="Arial"/>
      <w:sz w:val="32"/>
      <w:lang w:val="en-US"/>
    </w:rPr>
  </w:style>
  <w:style w:type="paragraph" w:customStyle="1" w:styleId="Source">
    <w:name w:val="Source"/>
    <w:basedOn w:val="Normal"/>
    <w:next w:val="Normalaftertitle"/>
    <w:rsid w:val="00212A93"/>
    <w:pPr>
      <w:spacing w:before="840" w:after="200"/>
      <w:jc w:val="center"/>
    </w:pPr>
    <w:rPr>
      <w:b/>
      <w:sz w:val="28"/>
    </w:rPr>
  </w:style>
  <w:style w:type="paragraph" w:customStyle="1" w:styleId="SpecialFooter">
    <w:name w:val="Special Footer"/>
    <w:basedOn w:val="Sidefod"/>
    <w:rsid w:val="00212A93"/>
    <w:pPr>
      <w:tabs>
        <w:tab w:val="left" w:pos="567"/>
        <w:tab w:val="left" w:pos="1134"/>
        <w:tab w:val="left" w:pos="1701"/>
        <w:tab w:val="left" w:pos="2268"/>
        <w:tab w:val="left" w:pos="2835"/>
      </w:tabs>
    </w:pPr>
    <w:rPr>
      <w:caps/>
    </w:rPr>
  </w:style>
  <w:style w:type="character" w:customStyle="1" w:styleId="Tablefreq">
    <w:name w:val="Table_freq"/>
    <w:basedOn w:val="Standardskrifttypeiafsnit"/>
    <w:rsid w:val="00212A93"/>
    <w:rPr>
      <w:b/>
      <w:color w:val="auto"/>
    </w:rPr>
  </w:style>
  <w:style w:type="paragraph" w:customStyle="1" w:styleId="Tablehead">
    <w:name w:val="Table_head"/>
    <w:basedOn w:val="Tabletext"/>
    <w:next w:val="Tabletext"/>
    <w:rsid w:val="00212A9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legend">
    <w:name w:val="Table_legend"/>
    <w:basedOn w:val="Normal"/>
    <w:next w:val="Normal"/>
    <w:rsid w:val="00212A93"/>
    <w:pPr>
      <w:keepNext/>
      <w:tabs>
        <w:tab w:val="clear" w:pos="794"/>
        <w:tab w:val="clear" w:pos="1191"/>
        <w:tab w:val="clear" w:pos="1588"/>
        <w:tab w:val="clear" w:pos="1985"/>
        <w:tab w:val="left" w:pos="454"/>
      </w:tabs>
      <w:spacing w:before="86"/>
    </w:pPr>
    <w:rPr>
      <w:sz w:val="18"/>
    </w:rPr>
  </w:style>
  <w:style w:type="paragraph" w:customStyle="1" w:styleId="TableNotitle">
    <w:name w:val="Table_No &amp; title"/>
    <w:basedOn w:val="Normal"/>
    <w:next w:val="Tablehead"/>
    <w:rsid w:val="0009277A"/>
    <w:pPr>
      <w:keepNext/>
      <w:keepLines/>
      <w:spacing w:before="360" w:after="120"/>
      <w:jc w:val="center"/>
    </w:pPr>
    <w:rPr>
      <w:b/>
    </w:rPr>
  </w:style>
  <w:style w:type="paragraph" w:customStyle="1" w:styleId="TableNoBR">
    <w:name w:val="Table_No_BR"/>
    <w:basedOn w:val="Normal"/>
    <w:next w:val="TabletitleBR"/>
    <w:rsid w:val="0009277A"/>
    <w:pPr>
      <w:keepNext/>
      <w:spacing w:before="560" w:after="120"/>
      <w:jc w:val="center"/>
    </w:pPr>
    <w:rPr>
      <w:caps/>
    </w:rPr>
  </w:style>
  <w:style w:type="paragraph" w:customStyle="1" w:styleId="Tableref">
    <w:name w:val="Table_ref"/>
    <w:basedOn w:val="Normal"/>
    <w:next w:val="TabletitleBR"/>
    <w:rsid w:val="0009277A"/>
    <w:pPr>
      <w:keepNext/>
      <w:spacing w:before="0" w:after="120"/>
      <w:jc w:val="center"/>
    </w:pPr>
  </w:style>
  <w:style w:type="paragraph" w:customStyle="1" w:styleId="Tabletext">
    <w:name w:val="Table_text"/>
    <w:basedOn w:val="Tablelegend"/>
    <w:rsid w:val="00212A93"/>
    <w:pPr>
      <w:keepNext w:val="0"/>
      <w:keepLines/>
      <w:tabs>
        <w:tab w:val="clear" w:pos="454"/>
      </w:tabs>
      <w:spacing w:before="40" w:after="40" w:line="190" w:lineRule="exact"/>
    </w:pPr>
  </w:style>
  <w:style w:type="paragraph" w:customStyle="1" w:styleId="Title1">
    <w:name w:val="Title 1"/>
    <w:basedOn w:val="Source"/>
    <w:next w:val="Title2"/>
    <w:rsid w:val="00212A9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212A93"/>
  </w:style>
  <w:style w:type="paragraph" w:customStyle="1" w:styleId="Title3">
    <w:name w:val="Title 3"/>
    <w:basedOn w:val="Title2"/>
    <w:next w:val="Title4"/>
    <w:rsid w:val="00212A93"/>
    <w:rPr>
      <w:caps w:val="0"/>
    </w:rPr>
  </w:style>
  <w:style w:type="paragraph" w:customStyle="1" w:styleId="Title4">
    <w:name w:val="Title 4"/>
    <w:basedOn w:val="Title3"/>
    <w:next w:val="Overskrift1"/>
    <w:rsid w:val="00212A93"/>
    <w:rPr>
      <w:b/>
    </w:rPr>
  </w:style>
  <w:style w:type="paragraph" w:customStyle="1" w:styleId="toc0">
    <w:name w:val="toc 0"/>
    <w:basedOn w:val="Indholdsfortegnelse1"/>
    <w:next w:val="Indholdsfortegnelse1"/>
    <w:rsid w:val="00212A93"/>
    <w:pPr>
      <w:tabs>
        <w:tab w:val="clear" w:pos="567"/>
        <w:tab w:val="clear" w:pos="9072"/>
      </w:tabs>
      <w:spacing w:before="120"/>
      <w:ind w:left="0" w:right="0" w:firstLine="0"/>
      <w:jc w:val="right"/>
    </w:pPr>
    <w:rPr>
      <w:i/>
    </w:rPr>
  </w:style>
  <w:style w:type="paragraph" w:styleId="Indholdsfortegnelse1">
    <w:name w:val="toc 1"/>
    <w:basedOn w:val="Normal"/>
    <w:next w:val="Indholdsfortegnelse2"/>
    <w:semiHidden/>
    <w:rsid w:val="00212A93"/>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holdsfortegnelse2">
    <w:name w:val="toc 2"/>
    <w:basedOn w:val="Indholdsfortegnelse1"/>
    <w:next w:val="Indholdsfortegnelse3"/>
    <w:semiHidden/>
    <w:rsid w:val="00212A93"/>
    <w:pPr>
      <w:tabs>
        <w:tab w:val="clear" w:pos="567"/>
        <w:tab w:val="left" w:pos="1134"/>
      </w:tabs>
      <w:spacing w:before="29"/>
      <w:ind w:left="1134" w:hanging="567"/>
    </w:pPr>
  </w:style>
  <w:style w:type="paragraph" w:styleId="Indholdsfortegnelse3">
    <w:name w:val="toc 3"/>
    <w:basedOn w:val="Normal"/>
    <w:next w:val="Normal"/>
    <w:semiHidden/>
    <w:rsid w:val="00212A93"/>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Indholdsfortegnelse4">
    <w:name w:val="toc 4"/>
    <w:basedOn w:val="Indholdsfortegnelse3"/>
    <w:next w:val="Indholdsfortegnelse5"/>
    <w:semiHidden/>
    <w:rsid w:val="00212A93"/>
    <w:pPr>
      <w:tabs>
        <w:tab w:val="clear" w:pos="1843"/>
        <w:tab w:val="left" w:pos="2694"/>
      </w:tabs>
      <w:ind w:left="2694" w:hanging="851"/>
    </w:pPr>
  </w:style>
  <w:style w:type="paragraph" w:styleId="Indholdsfortegnelse5">
    <w:name w:val="toc 5"/>
    <w:basedOn w:val="Indholdsfortegnelse3"/>
    <w:semiHidden/>
    <w:rsid w:val="00212A93"/>
    <w:pPr>
      <w:tabs>
        <w:tab w:val="left" w:pos="3969"/>
        <w:tab w:val="left" w:leader="dot" w:pos="9072"/>
      </w:tabs>
      <w:ind w:left="3969" w:right="652" w:hanging="1021"/>
    </w:pPr>
  </w:style>
  <w:style w:type="paragraph" w:styleId="Indholdsfortegnelse6">
    <w:name w:val="toc 6"/>
    <w:basedOn w:val="Indholdsfortegnelse3"/>
    <w:semiHidden/>
    <w:rsid w:val="00212A93"/>
    <w:pPr>
      <w:tabs>
        <w:tab w:val="left" w:pos="5104"/>
        <w:tab w:val="left" w:leader="dot" w:pos="9072"/>
      </w:tabs>
      <w:ind w:left="5103" w:right="652" w:hanging="1134"/>
    </w:pPr>
  </w:style>
  <w:style w:type="paragraph" w:styleId="Indholdsfortegnelse7">
    <w:name w:val="toc 7"/>
    <w:basedOn w:val="Indholdsfortegnelse3"/>
    <w:semiHidden/>
    <w:rsid w:val="00212A93"/>
    <w:pPr>
      <w:tabs>
        <w:tab w:val="left" w:pos="6350"/>
        <w:tab w:val="right" w:leader="dot" w:pos="9725"/>
      </w:tabs>
      <w:ind w:left="6350" w:right="652" w:hanging="1247"/>
    </w:pPr>
  </w:style>
  <w:style w:type="paragraph" w:styleId="Indholdsfortegnelse8">
    <w:name w:val="toc 8"/>
    <w:basedOn w:val="Normal"/>
    <w:next w:val="Normal"/>
    <w:semiHidden/>
    <w:rsid w:val="00212A93"/>
    <w:pPr>
      <w:tabs>
        <w:tab w:val="left" w:pos="7711"/>
        <w:tab w:val="right" w:leader="dot" w:pos="9725"/>
      </w:tabs>
      <w:spacing w:before="0"/>
      <w:ind w:left="6350"/>
    </w:pPr>
  </w:style>
  <w:style w:type="table" w:styleId="Tabel-Gitter">
    <w:name w:val="Table Grid"/>
    <w:basedOn w:val="Tabel-Normal"/>
    <w:rsid w:val="00212A93"/>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lutnotetekst">
    <w:name w:val="endnote text"/>
    <w:basedOn w:val="Normal"/>
    <w:link w:val="SlutnotetekstTegn"/>
    <w:rsid w:val="0037415F"/>
    <w:pPr>
      <w:spacing w:before="0"/>
    </w:pPr>
  </w:style>
  <w:style w:type="character" w:customStyle="1" w:styleId="SlutnotetekstTegn">
    <w:name w:val="Slutnotetekst Tegn"/>
    <w:basedOn w:val="Standardskrifttypeiafsnit"/>
    <w:link w:val="Slutnotetekst"/>
    <w:rsid w:val="0037415F"/>
    <w:rPr>
      <w:lang w:val="en-GB" w:eastAsia="en-US"/>
    </w:rPr>
  </w:style>
  <w:style w:type="paragraph" w:customStyle="1" w:styleId="Docnumber">
    <w:name w:val="Docnumber"/>
    <w:basedOn w:val="Normal"/>
    <w:rsid w:val="00590A2F"/>
    <w:pPr>
      <w:jc w:val="right"/>
    </w:pPr>
    <w:rPr>
      <w:b/>
      <w:sz w:val="28"/>
    </w:rPr>
  </w:style>
  <w:style w:type="paragraph" w:styleId="Markeringsbobletekst">
    <w:name w:val="Balloon Text"/>
    <w:basedOn w:val="Normal"/>
    <w:link w:val="MarkeringsbobletekstTegn"/>
    <w:rsid w:val="00621DE2"/>
    <w:pPr>
      <w:spacing w:before="0"/>
    </w:pPr>
    <w:rPr>
      <w:rFonts w:ascii="Tahoma" w:hAnsi="Tahoma" w:cs="Tahoma"/>
      <w:sz w:val="16"/>
      <w:szCs w:val="16"/>
    </w:rPr>
  </w:style>
  <w:style w:type="character" w:customStyle="1" w:styleId="MarkeringsbobletekstTegn">
    <w:name w:val="Markeringsbobletekst Tegn"/>
    <w:basedOn w:val="Standardskrifttypeiafsnit"/>
    <w:link w:val="Markeringsbobletekst"/>
    <w:rsid w:val="00621DE2"/>
    <w:rPr>
      <w:rFonts w:ascii="Tahoma" w:hAnsi="Tahoma" w:cs="Tahoma"/>
      <w:sz w:val="16"/>
      <w:szCs w:val="16"/>
      <w:lang w:val="en-GB" w:eastAsia="en-US"/>
    </w:rPr>
  </w:style>
  <w:style w:type="paragraph" w:styleId="Indholdsfortegnelse9">
    <w:name w:val="toc 9"/>
    <w:basedOn w:val="Indholdsfortegnelse3"/>
    <w:semiHidden/>
    <w:rsid w:val="00212A93"/>
  </w:style>
  <w:style w:type="paragraph" w:customStyle="1" w:styleId="AnnexNoTitle0">
    <w:name w:val="Annex_NoTitle"/>
    <w:basedOn w:val="Normal"/>
    <w:next w:val="Normalaftertitle"/>
    <w:rsid w:val="00212A93"/>
    <w:pPr>
      <w:keepNext/>
      <w:keepLines/>
      <w:spacing w:before="720"/>
      <w:jc w:val="center"/>
    </w:pPr>
    <w:rPr>
      <w:b/>
      <w:sz w:val="24"/>
    </w:rPr>
  </w:style>
  <w:style w:type="paragraph" w:customStyle="1" w:styleId="AppendixNoTitle0">
    <w:name w:val="Appendix_NoTitle"/>
    <w:basedOn w:val="AnnexNoTitle0"/>
    <w:next w:val="Normalaftertitle"/>
    <w:rsid w:val="00212A93"/>
  </w:style>
  <w:style w:type="character" w:styleId="Kommentarhenvisning">
    <w:name w:val="annotation reference"/>
    <w:basedOn w:val="Standardskrifttypeiafsnit"/>
    <w:semiHidden/>
    <w:rsid w:val="00212A93"/>
    <w:rPr>
      <w:sz w:val="16"/>
    </w:rPr>
  </w:style>
  <w:style w:type="paragraph" w:customStyle="1" w:styleId="FigureNoTitle0">
    <w:name w:val="Figure_NoTitle"/>
    <w:basedOn w:val="Normal"/>
    <w:next w:val="Normalaftertitle"/>
    <w:rsid w:val="00212A93"/>
    <w:pPr>
      <w:keepLines/>
      <w:spacing w:before="240" w:after="120"/>
      <w:jc w:val="center"/>
    </w:pPr>
    <w:rPr>
      <w:b/>
    </w:rPr>
  </w:style>
  <w:style w:type="paragraph" w:styleId="Titel">
    <w:name w:val="Title"/>
    <w:basedOn w:val="Normal"/>
    <w:next w:val="Normal"/>
    <w:link w:val="TitelTegn"/>
    <w:qFormat/>
    <w:rsid w:val="00212A93"/>
    <w:pPr>
      <w:spacing w:before="840" w:after="480"/>
      <w:jc w:val="center"/>
    </w:pPr>
    <w:rPr>
      <w:b/>
      <w:sz w:val="24"/>
    </w:rPr>
  </w:style>
  <w:style w:type="character" w:customStyle="1" w:styleId="TitelTegn">
    <w:name w:val="Titel Tegn"/>
    <w:basedOn w:val="Standardskrifttypeiafsnit"/>
    <w:link w:val="Titel"/>
    <w:rsid w:val="00EE7761"/>
    <w:rPr>
      <w:b/>
      <w:sz w:val="24"/>
      <w:lang w:val="en-GB" w:eastAsia="en-US"/>
    </w:rPr>
  </w:style>
  <w:style w:type="paragraph" w:styleId="Kommentartekst">
    <w:name w:val="annotation text"/>
    <w:basedOn w:val="Normal"/>
    <w:link w:val="KommentartekstTegn"/>
    <w:semiHidden/>
    <w:rsid w:val="00212A93"/>
  </w:style>
  <w:style w:type="character" w:customStyle="1" w:styleId="KommentartekstTegn">
    <w:name w:val="Kommentartekst Tegn"/>
    <w:basedOn w:val="Standardskrifttypeiafsnit"/>
    <w:link w:val="Kommentartekst"/>
    <w:semiHidden/>
    <w:rsid w:val="00EE7761"/>
    <w:rPr>
      <w:lang w:val="en-GB" w:eastAsia="en-US"/>
    </w:rPr>
  </w:style>
  <w:style w:type="paragraph" w:customStyle="1" w:styleId="TableNoTitle0">
    <w:name w:val="Table_NoTitle"/>
    <w:basedOn w:val="Normal"/>
    <w:next w:val="Tablehead"/>
    <w:rsid w:val="00212A93"/>
    <w:pPr>
      <w:keepNext/>
      <w:keepLines/>
      <w:spacing w:before="360" w:after="120"/>
      <w:jc w:val="center"/>
    </w:pPr>
    <w:rPr>
      <w:b/>
    </w:rPr>
  </w:style>
  <w:style w:type="paragraph" w:customStyle="1" w:styleId="Annexref">
    <w:name w:val="Annex_ref"/>
    <w:basedOn w:val="Normal"/>
    <w:next w:val="Normal"/>
    <w:rsid w:val="00212A93"/>
    <w:pPr>
      <w:spacing w:before="0"/>
      <w:jc w:val="center"/>
    </w:pPr>
  </w:style>
  <w:style w:type="paragraph" w:customStyle="1" w:styleId="Appendixref">
    <w:name w:val="Appendix_ref"/>
    <w:basedOn w:val="Annexref"/>
    <w:next w:val="Normalaftertitle"/>
    <w:rsid w:val="00212A93"/>
  </w:style>
  <w:style w:type="paragraph" w:customStyle="1" w:styleId="ASN1italic">
    <w:name w:val="ASN.1_italic"/>
    <w:basedOn w:val="ASN1"/>
    <w:rsid w:val="00212A93"/>
    <w:rPr>
      <w:b w:val="0"/>
      <w:i/>
    </w:rPr>
  </w:style>
  <w:style w:type="paragraph" w:customStyle="1" w:styleId="Couvnote">
    <w:name w:val="Couv_note"/>
    <w:basedOn w:val="Normal"/>
    <w:rsid w:val="00212A93"/>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212A93"/>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Normal"/>
    <w:rsid w:val="00212A93"/>
    <w:pPr>
      <w:keepNext/>
      <w:keepLines/>
      <w:tabs>
        <w:tab w:val="clear" w:pos="794"/>
        <w:tab w:val="clear" w:pos="1191"/>
        <w:tab w:val="clear" w:pos="1588"/>
        <w:tab w:val="clear" w:pos="1985"/>
      </w:tabs>
      <w:spacing w:before="240"/>
      <w:ind w:left="1418"/>
    </w:pPr>
    <w:rPr>
      <w:rFonts w:ascii="Arial" w:hAnsi="Arial"/>
      <w:b/>
      <w:sz w:val="36"/>
    </w:rPr>
  </w:style>
  <w:style w:type="character" w:customStyle="1" w:styleId="Head">
    <w:name w:val="Head"/>
    <w:basedOn w:val="Standardskrifttypeiafsnit"/>
    <w:rsid w:val="00212A93"/>
    <w:rPr>
      <w:b/>
    </w:rPr>
  </w:style>
  <w:style w:type="character" w:customStyle="1" w:styleId="href">
    <w:name w:val="href"/>
    <w:basedOn w:val="Standardskrifttypeiafsnit"/>
    <w:rsid w:val="00212A93"/>
    <w:rPr>
      <w:lang w:val="fr-FR"/>
    </w:rPr>
  </w:style>
  <w:style w:type="paragraph" w:customStyle="1" w:styleId="Indextitle">
    <w:name w:val="Index_title"/>
    <w:basedOn w:val="Normal"/>
    <w:rsid w:val="00212A93"/>
    <w:pPr>
      <w:spacing w:after="68"/>
      <w:jc w:val="center"/>
    </w:pPr>
    <w:rPr>
      <w:b/>
      <w:sz w:val="24"/>
    </w:rPr>
  </w:style>
  <w:style w:type="character" w:styleId="Linjenummer">
    <w:name w:val="line number"/>
    <w:basedOn w:val="Standardskrifttypeiafsnit"/>
    <w:rsid w:val="00212A93"/>
  </w:style>
  <w:style w:type="paragraph" w:customStyle="1" w:styleId="Normalaftertitle0">
    <w:name w:val="Normal after title"/>
    <w:basedOn w:val="Normal"/>
    <w:rsid w:val="00212A93"/>
    <w:pPr>
      <w:spacing w:before="480"/>
    </w:pPr>
    <w:rPr>
      <w:rFonts w:ascii="Times" w:hAnsi="Times"/>
      <w:lang w:val="en-US"/>
    </w:rPr>
  </w:style>
  <w:style w:type="paragraph" w:styleId="Normalindrykning">
    <w:name w:val="Normal Indent"/>
    <w:basedOn w:val="Normal"/>
    <w:rsid w:val="00212A93"/>
    <w:pPr>
      <w:ind w:left="600"/>
    </w:pPr>
  </w:style>
  <w:style w:type="paragraph" w:customStyle="1" w:styleId="Note1">
    <w:name w:val="Note 1"/>
    <w:basedOn w:val="Normal"/>
    <w:rsid w:val="00212A93"/>
    <w:pPr>
      <w:tabs>
        <w:tab w:val="clear" w:pos="794"/>
        <w:tab w:val="clear" w:pos="1191"/>
        <w:tab w:val="clear" w:pos="1588"/>
        <w:tab w:val="clear" w:pos="1985"/>
      </w:tabs>
      <w:spacing w:before="60" w:line="199" w:lineRule="exact"/>
      <w:ind w:left="284"/>
    </w:pPr>
    <w:rPr>
      <w:sz w:val="18"/>
    </w:rPr>
  </w:style>
  <w:style w:type="paragraph" w:customStyle="1" w:styleId="Note2">
    <w:name w:val="Note 2"/>
    <w:basedOn w:val="Note1"/>
    <w:rsid w:val="00212A93"/>
    <w:pPr>
      <w:ind w:left="1077"/>
    </w:pPr>
  </w:style>
  <w:style w:type="paragraph" w:customStyle="1" w:styleId="Note3">
    <w:name w:val="Note 3"/>
    <w:basedOn w:val="Note1"/>
    <w:rsid w:val="00212A93"/>
    <w:pPr>
      <w:ind w:left="1474"/>
    </w:pPr>
  </w:style>
  <w:style w:type="paragraph" w:customStyle="1" w:styleId="SAP">
    <w:name w:val="SAP"/>
    <w:basedOn w:val="Normal"/>
    <w:rsid w:val="00212A93"/>
    <w:pPr>
      <w:spacing w:before="960" w:after="240"/>
      <w:jc w:val="right"/>
    </w:pPr>
    <w:rPr>
      <w:rFonts w:ascii="C39T36Lfz" w:hAnsi="C39T36Lfz"/>
      <w:sz w:val="104"/>
    </w:rPr>
  </w:style>
  <w:style w:type="paragraph" w:customStyle="1" w:styleId="Tablefin">
    <w:name w:val="Table_fin"/>
    <w:basedOn w:val="Normal"/>
    <w:next w:val="Normal"/>
    <w:rsid w:val="00212A93"/>
    <w:pPr>
      <w:tabs>
        <w:tab w:val="clear" w:pos="794"/>
        <w:tab w:val="clear" w:pos="1191"/>
        <w:tab w:val="clear" w:pos="1588"/>
        <w:tab w:val="clear" w:pos="1985"/>
      </w:tabs>
      <w:spacing w:before="0"/>
    </w:pPr>
    <w:rPr>
      <w:sz w:val="12"/>
    </w:rPr>
  </w:style>
  <w:style w:type="character" w:styleId="Hyperlink">
    <w:name w:val="Hyperlink"/>
    <w:aliases w:val="超级链接"/>
    <w:basedOn w:val="Standardskrifttypeiafsnit"/>
    <w:rsid w:val="00212A93"/>
    <w:rPr>
      <w:color w:val="0000FF"/>
      <w:u w:val="single"/>
    </w:rPr>
  </w:style>
  <w:style w:type="character" w:customStyle="1" w:styleId="ASN1boldchar">
    <w:name w:val="ASN.1 bold char"/>
    <w:basedOn w:val="Standardskrifttypeiafsnit"/>
    <w:rsid w:val="00212A93"/>
    <w:rPr>
      <w:rFonts w:ascii="Courier New" w:hAnsi="Courier New"/>
      <w:b/>
      <w:sz w:val="18"/>
    </w:rPr>
  </w:style>
  <w:style w:type="character" w:customStyle="1" w:styleId="ASN1ItalicChar">
    <w:name w:val="ASN.1 Italic Char"/>
    <w:basedOn w:val="Standardskrifttypeiafsnit"/>
    <w:rsid w:val="00212A93"/>
    <w:rPr>
      <w:rFonts w:ascii="Courier New" w:hAnsi="Courier New"/>
      <w:b/>
      <w:i/>
      <w:sz w:val="18"/>
    </w:rPr>
  </w:style>
  <w:style w:type="character" w:customStyle="1" w:styleId="ASN1Car1">
    <w:name w:val="ASN.1 Car1"/>
    <w:link w:val="ASN1"/>
    <w:locked/>
    <w:rsid w:val="0009277A"/>
    <w:rPr>
      <w:rFonts w:ascii="Courier New" w:hAnsi="Courier New" w:cs="Courier New"/>
      <w:b/>
      <w:bCs/>
      <w:noProof/>
      <w:sz w:val="18"/>
      <w:szCs w:val="18"/>
      <w:lang w:val="en-GB" w:eastAsia="en-US"/>
    </w:rPr>
  </w:style>
  <w:style w:type="character" w:styleId="BesgtLink">
    <w:name w:val="FollowedHyperlink"/>
    <w:basedOn w:val="Standardskrifttypeiafsnit"/>
    <w:semiHidden/>
    <w:unhideWhenUsed/>
    <w:rsid w:val="005E23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era-docs\Templates\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CommonTemplate.dotx</Template>
  <TotalTime>1219</TotalTime>
  <Pages>5</Pages>
  <Words>1262</Words>
  <Characters>7198</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ITU-T</Manager>
  <Company>International Telecommunication Union (ITU)</Company>
  <LinksUpToDate>false</LinksUpToDate>
  <CharactersWithSpaces>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dc:creator>
  <cp:lastModifiedBy>Administrator</cp:lastModifiedBy>
  <cp:revision>29</cp:revision>
  <cp:lastPrinted>2014-08-16T15:42:00Z</cp:lastPrinted>
  <dcterms:created xsi:type="dcterms:W3CDTF">2014-05-31T08:07:00Z</dcterms:created>
  <dcterms:modified xsi:type="dcterms:W3CDTF">2014-09-03T13:30:00Z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16 – C xx – E</vt:lpwstr>
  </property>
  <property fmtid="{D5CDD505-2E9C-101B-9397-08002B2CF9AE}" pid="3" name="Docdate">
    <vt:lpwstr>October 2011</vt:lpwstr>
  </property>
  <property fmtid="{D5CDD505-2E9C-101B-9397-08002B2CF9AE}" pid="4" name="Docorlang">
    <vt:lpwstr>English only Original: English</vt:lpwstr>
  </property>
  <property fmtid="{D5CDD505-2E9C-101B-9397-08002B2CF9AE}" pid="5" name="Docbluepink">
    <vt:lpwstr>X/16</vt:lpwstr>
  </property>
  <property fmtid="{D5CDD505-2E9C-101B-9397-08002B2CF9AE}" pid="6" name="Docdest">
    <vt:lpwstr/>
  </property>
  <property fmtid="{D5CDD505-2E9C-101B-9397-08002B2CF9AE}" pid="7" name="Docauthor">
    <vt:lpwstr>&lt;INSERT SOURCE(S)&gt;</vt:lpwstr>
  </property>
</Properties>
</file>